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 ?>
<Relationships xmlns="http://schemas.openxmlformats.org/package/2006/relationships">
    <Relationship Id="rId3" Type="http://schemas.openxmlformats.org/officeDocument/2006/relationships/extended-properties" Target="docProps/app.xml" />
    <Relationship Id="rId2" Type="http://schemas.openxmlformats.org/package/2006/relationships/metadata/core-properties" Target="docProps/core.xml" />
    <Relationship Id="rId1" Type="http://schemas.openxmlformats.org/officeDocument/2006/relationships/officeDocument" Target="word/document.xml"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375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379" w:bottom="698" w:left="1739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99" w:lineRule="exact"/>
        <w:ind w:left="7829" w:firstLine="0"/>
        <w:jc w:val="left"/>
        <w:rPr/>
      </w:pPr>
      <w:r>
        <w:rPr>
          <w:rFonts w:ascii="Times New Roman" w:hAnsi="Times New Roman" w:cs="Times New Roman"/>
          <w:b/>
          <w:u w:val="none"/>
          <w:sz w:val="30"/>
          <w:position w:val="0"/>
          <w:color w:val="000000"/>
          <w:w w:val="95"/>
          <w:noProof w:val="true"/>
          <w:spacing w:val="-3"/>
        </w:rPr>
        <w:t>S7A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379" w:bottom="698" w:left="1739" w:header="0" w:footer="0" w:gutter="0"/>
          <w:cols w:num="1" w:equalWidth="0">
            <w:col w:w="8788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left="7829" w:firstLine="0"/>
        <w:rPr/>
      </w:pPr>
    </w:p>
    <w:p w:rsidR="005A76FB" w:rsidRDefault="005A76FB" w:rsidP="005A76FB">
      <w:pPr>
        <w:spacing w:before="0" w:after="0" w:lineRule="exact" w:line="240"/>
        <w:ind w:left="7829" w:firstLine="0"/>
        <w:rPr/>
      </w:pPr>
    </w:p>
    <w:p w:rsidR="005A76FB" w:rsidRDefault="005A76FB" w:rsidP="005A76FB">
      <w:pPr>
        <w:spacing w:before="0" w:after="0" w:lineRule="exact" w:line="240"/>
        <w:ind w:left="7829" w:firstLine="0"/>
        <w:rPr/>
      </w:pPr>
    </w:p>
    <w:p w:rsidR="005A76FB" w:rsidRDefault="005A76FB" w:rsidP="005A76FB">
      <w:pPr>
        <w:spacing w:before="0" w:after="0" w:lineRule="exact" w:line="240"/>
        <w:ind w:left="7829" w:firstLine="0"/>
        <w:rPr/>
      </w:pPr>
    </w:p>
    <w:p w:rsidR="005A76FB" w:rsidRDefault="005A76FB" w:rsidP="005A76FB">
      <w:pPr>
        <w:spacing w:before="0" w:after="0" w:lineRule="exact" w:line="240"/>
        <w:ind w:left="7829" w:firstLine="0"/>
        <w:rPr/>
      </w:pPr>
    </w:p>
    <w:p w:rsidR="005A76FB" w:rsidRDefault="005A76FB" w:rsidP="005A76FB">
      <w:pPr>
        <w:spacing w:before="0" w:after="0" w:lineRule="exact" w:line="240"/>
        <w:ind w:left="7829" w:firstLine="0"/>
        <w:rPr/>
      </w:pPr>
    </w:p>
    <w:p w:rsidR="005A76FB" w:rsidRDefault="005A76FB" w:rsidP="005A76FB">
      <w:pPr>
        <w:spacing w:before="0" w:after="0" w:lineRule="exact" w:line="240"/>
        <w:ind w:left="7829" w:firstLine="0"/>
        <w:rPr/>
      </w:pPr>
    </w:p>
    <w:p w:rsidR="005A76FB" w:rsidRDefault="005A76FB" w:rsidP="005A76FB">
      <w:pPr>
        <w:spacing w:before="0" w:after="0" w:lineRule="exact" w:line="461"/>
        <w:ind w:left="7829"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379" w:bottom="698" w:left="1739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01" w:lineRule="exact"/>
        <w:ind w:firstLine="2156" w:left="60"/>
        <w:jc w:val="left"/>
        <w:rPr/>
      </w:pPr>
      <w:r>
        <w:rPr>
          <w:rFonts w:ascii="宋体" w:eastAsia="宋体" w:hAnsi="宋体" w:cs="宋体"/>
          <w:b/>
          <w:u w:val="none"/>
          <w:sz w:val="30"/>
          <w:position w:val="0"/>
          <w:color w:val="000000"/>
          <w:w w:val="95"/>
          <w:noProof w:val="true"/>
          <w:spacing w:val="-5"/>
        </w:rPr>
        <w:t>人用药品注册技术要求国际协调会</w:t>
      </w:r>
    </w:p>
    <w:p w:rsidR="005A76FB" w:rsidRDefault="005A76FB" w:rsidP="005A76FB">
      <w:pPr>
        <w:spacing w:before="0" w:after="0" w:lineRule="exact" w:line="240"/>
        <w:ind w:firstLine="2156" w:left="60"/>
        <w:rPr/>
      </w:pPr>
    </w:p>
    <w:p w:rsidR="005A76FB" w:rsidRDefault="005A76FB" w:rsidP="005A76FB">
      <w:pPr>
        <w:spacing w:before="0" w:after="0" w:line="432" w:lineRule="exact"/>
        <w:ind w:firstLine="2886" w:left="60"/>
        <w:jc w:val="left"/>
        <w:rPr/>
      </w:pPr>
      <w:r>
        <w:rPr>
          <w:rFonts w:ascii="Times New Roman" w:hAnsi="Times New Roman" w:cs="Times New Roman"/>
          <w:b/>
          <w:u w:val="none"/>
          <w:sz w:val="30"/>
          <w:position w:val="0"/>
          <w:color w:val="000000"/>
          <w:w w:val="95"/>
          <w:noProof w:val="true"/>
          <w:spacing w:val="-3"/>
        </w:rPr>
        <w:t>ICH</w:t>
      </w:r>
      <w:r>
        <w:rPr>
          <w:rFonts w:ascii="Calibri" w:hAnsi="Calibri" w:cs="Calibri"/>
          <w:b/>
          <w:u w:val="none"/>
          <w:sz w:val="30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b/>
          <w:u w:val="none"/>
          <w:sz w:val="30"/>
          <w:position w:val="4.85482788"/>
          <w:color w:val="000000"/>
          <w:w w:val="95"/>
          <w:noProof w:val="true"/>
          <w:spacing w:val="-5"/>
        </w:rPr>
        <w:t>三方协调指导原则</w:t>
      </w:r>
    </w:p>
    <w:p w:rsidR="005A76FB" w:rsidRDefault="005A76FB" w:rsidP="005A76FB">
      <w:pPr>
        <w:spacing w:before="0" w:after="0" w:lineRule="exact" w:line="240"/>
        <w:ind w:firstLine="2886" w:left="60"/>
        <w:rPr/>
      </w:pPr>
    </w:p>
    <w:p w:rsidR="005A76FB" w:rsidRDefault="005A76FB" w:rsidP="005A76FB">
      <w:pPr>
        <w:spacing w:before="0" w:after="0" w:line="323" w:lineRule="exact"/>
        <w:ind w:firstLine="2290" w:left="60"/>
        <w:jc w:val="left"/>
        <w:rPr/>
      </w:pPr>
      <w:r>
        <w:rPr>
          <w:rFonts w:ascii="宋体" w:eastAsia="宋体" w:hAnsi="宋体" w:cs="宋体"/>
          <w:b/>
          <w:u w:val="none"/>
          <w:sz w:val="28"/>
          <w:position w:val="0"/>
          <w:color w:val="000000"/>
          <w:w w:val="95"/>
          <w:noProof w:val="true"/>
          <w:spacing w:val="-5"/>
        </w:rPr>
        <w:t>人用药物安全药理学研究指导原则</w:t>
      </w:r>
    </w:p>
    <w:p w:rsidR="005A76FB" w:rsidRDefault="005A76FB" w:rsidP="005A76FB">
      <w:pPr>
        <w:spacing w:before="0" w:after="0" w:lineRule="exact" w:line="240"/>
        <w:ind w:firstLine="2290" w:left="60"/>
        <w:rPr/>
      </w:pPr>
    </w:p>
    <w:p w:rsidR="005A76FB" w:rsidRDefault="005A76FB" w:rsidP="005A76FB">
      <w:pPr>
        <w:spacing w:before="0" w:after="0" w:line="429" w:lineRule="exact"/>
        <w:ind w:firstLine="2935" w:left="60"/>
        <w:jc w:val="left"/>
        <w:rPr/>
      </w:pPr>
      <w:r>
        <w:rPr>
          <w:rFonts w:ascii="宋体" w:eastAsia="宋体" w:hAnsi="宋体" w:cs="宋体"/>
          <w:b/>
          <w:u w:val="none"/>
          <w:sz w:val="28"/>
          <w:position w:val="4.52459717"/>
          <w:color w:val="000000"/>
          <w:w w:val="95"/>
          <w:noProof w:val="true"/>
          <w:spacing w:val="-5"/>
        </w:rPr>
        <w:t>现行</w:t>
      </w:r>
      <w:r>
        <w:rPr>
          <w:rFonts w:ascii="Calibri" w:hAnsi="Calibri" w:cs="Calibri"/>
          <w:b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3"/>
        </w:rPr>
        <w:t>ICH</w:t>
      </w:r>
      <w:r>
        <w:rPr>
          <w:rFonts w:ascii="Calibri" w:hAnsi="Calibri" w:cs="Calibri"/>
          <w:b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eastAsia="宋体" w:hAnsi="宋体" w:cs="宋体"/>
          <w:b/>
          <w:u w:val="none"/>
          <w:sz w:val="28"/>
          <w:position w:val="4.52459717"/>
          <w:color w:val="000000"/>
          <w:w w:val="95"/>
          <w:noProof w:val="true"/>
          <w:spacing w:val="-5"/>
        </w:rPr>
        <w:t>进程第四阶段</w:t>
      </w:r>
    </w:p>
    <w:p w:rsidR="005A76FB" w:rsidRDefault="005A76FB" w:rsidP="005A76FB">
      <w:pPr>
        <w:spacing w:before="0" w:after="0" w:lineRule="exact" w:line="240"/>
        <w:ind w:firstLine="2935" w:left="60"/>
        <w:rPr/>
      </w:pPr>
    </w:p>
    <w:p w:rsidR="005A76FB" w:rsidRDefault="005A76FB" w:rsidP="005A76FB">
      <w:pPr>
        <w:spacing w:before="0" w:after="0" w:line="383" w:lineRule="exact"/>
        <w:ind w:firstLine="3313" w:left="60"/>
        <w:jc w:val="left"/>
        <w:rPr/>
      </w:pP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3"/>
        </w:rPr>
        <w:t>2000</w:t>
      </w:r>
      <w:r>
        <w:rPr>
          <w:rFonts w:ascii="Calibri" w:hAnsi="Calibri" w:cs="Calibri"/>
          <w:b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b/>
          <w:u w:val="none"/>
          <w:sz w:val="28"/>
          <w:position w:val="4.53137207"/>
          <w:color w:val="000000"/>
          <w:w w:val="95"/>
          <w:noProof w:val="true"/>
          <w:spacing w:val="-6"/>
        </w:rPr>
        <w:t>年</w:t>
      </w:r>
      <w:r>
        <w:rPr>
          <w:rFonts w:ascii="Calibri" w:hAnsi="Calibri" w:cs="Calibri"/>
          <w:b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11"/>
        </w:rPr>
        <w:t>11</w:t>
      </w:r>
      <w:r>
        <w:rPr>
          <w:rFonts w:ascii="Calibri" w:hAnsi="Calibri" w:cs="Calibri"/>
          <w:b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b/>
          <w:u w:val="none"/>
          <w:sz w:val="28"/>
          <w:position w:val="4.53137207"/>
          <w:color w:val="000000"/>
          <w:w w:val="95"/>
          <w:noProof w:val="true"/>
          <w:spacing w:val="-6"/>
        </w:rPr>
        <w:t>月</w:t>
      </w:r>
      <w:r>
        <w:rPr>
          <w:rFonts w:ascii="Calibri" w:hAnsi="Calibri" w:cs="Calibri"/>
          <w:b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3"/>
        </w:rPr>
        <w:t>8</w:t>
      </w:r>
      <w:r>
        <w:rPr>
          <w:rFonts w:ascii="Calibri" w:hAnsi="Calibri" w:cs="Calibri"/>
          <w:b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b/>
          <w:u w:val="none"/>
          <w:sz w:val="28"/>
          <w:position w:val="4.53137207"/>
          <w:color w:val="000000"/>
          <w:w w:val="95"/>
          <w:noProof w:val="true"/>
          <w:spacing w:val="-6"/>
        </w:rPr>
        <w:t>日</w:t>
      </w:r>
    </w:p>
    <w:p w:rsidR="005A76FB" w:rsidRDefault="005A76FB" w:rsidP="005A76FB">
      <w:pPr>
        <w:spacing w:before="0" w:after="0" w:lineRule="exact" w:line="240"/>
        <w:ind w:firstLine="3313" w:left="60"/>
        <w:rPr/>
      </w:pPr>
    </w:p>
    <w:p w:rsidR="005A76FB" w:rsidRDefault="005A76FB" w:rsidP="005A76FB">
      <w:pPr>
        <w:spacing w:before="0" w:after="0" w:lineRule="exact" w:line="240"/>
        <w:ind w:firstLine="3313" w:left="60"/>
        <w:rPr/>
      </w:pPr>
    </w:p>
    <w:p w:rsidR="005A76FB" w:rsidRDefault="005A76FB" w:rsidP="005A76FB">
      <w:pPr>
        <w:spacing w:before="0" w:after="0" w:lineRule="exact" w:line="240"/>
        <w:ind w:firstLine="3313" w:left="60"/>
        <w:rPr/>
      </w:pPr>
    </w:p>
    <w:p w:rsidR="005A76FB" w:rsidRDefault="005A76FB" w:rsidP="005A76FB">
      <w:pPr>
        <w:spacing w:before="0" w:after="0" w:line="344" w:lineRule="exact"/>
        <w:ind w:firstLine="411" w:left="60"/>
        <w:jc w:val="left"/>
        <w:rPr/>
      </w:pPr>
      <w:r>
        <w:rPr>
          <w:rFonts w:ascii="宋体" w:eastAsia="宋体" w:hAnsi="宋体" w:cs="宋体"/>
          <w:b/>
          <w:u w:val="none"/>
          <w:sz w:val="24"/>
          <w:position w:val="3.88372803"/>
          <w:color w:val="000000"/>
          <w:w w:val="95"/>
          <w:noProof w:val="true"/>
          <w:spacing w:val="-5"/>
        </w:rPr>
        <w:t>本指导原则由相应的</w:t>
      </w:r>
      <w:r>
        <w:rPr>
          <w:rFonts w:ascii="Calibri" w:hAnsi="Calibri" w:cs="Calibri"/>
          <w:b/>
          <w:u w:val="none"/>
          <w:sz w:val="24"/>
          <w:color w:val="000000"/>
          <w:noProof w:val="true"/>
          <w:spacing w:val="9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4"/>
        </w:rPr>
        <w:t>ICH</w:t>
      </w:r>
      <w:r>
        <w:rPr>
          <w:rFonts w:ascii="Calibri" w:hAnsi="Calibri" w:cs="Calibri"/>
          <w:b/>
          <w:u w:val="none"/>
          <w:sz w:val="24"/>
          <w:color w:val="000000"/>
          <w:noProof w:val="true"/>
          <w:spacing w:val="8"/>
          <w:w w:val="100"/>
        </w:rPr>
        <w:t> </w:t>
      </w:r>
      <w:r>
        <w:rPr>
          <w:rFonts w:ascii="宋体" w:eastAsia="宋体" w:hAnsi="宋体" w:cs="宋体"/>
          <w:b/>
          <w:u w:val="none"/>
          <w:sz w:val="24"/>
          <w:position w:val="3.88372803"/>
          <w:color w:val="000000"/>
          <w:w w:val="95"/>
          <w:noProof w:val="true"/>
          <w:spacing w:val="-5"/>
        </w:rPr>
        <w:t>专家小组，根据</w:t>
      </w:r>
      <w:r>
        <w:rPr>
          <w:rFonts w:ascii="Calibri" w:hAnsi="Calibri" w:cs="Calibri"/>
          <w:b/>
          <w:u w:val="none"/>
          <w:sz w:val="24"/>
          <w:color w:val="000000"/>
          <w:noProof w:val="true"/>
          <w:spacing w:val="9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4"/>
        </w:rPr>
        <w:t>ICH</w:t>
      </w:r>
      <w:r>
        <w:rPr>
          <w:rFonts w:ascii="Calibri" w:hAnsi="Calibri" w:cs="Calibri"/>
          <w:b/>
          <w:u w:val="none"/>
          <w:sz w:val="24"/>
          <w:color w:val="000000"/>
          <w:noProof w:val="true"/>
          <w:spacing w:val="8"/>
          <w:w w:val="100"/>
        </w:rPr>
        <w:t> </w:t>
      </w:r>
      <w:r>
        <w:rPr>
          <w:rFonts w:ascii="宋体" w:eastAsia="宋体" w:hAnsi="宋体" w:cs="宋体"/>
          <w:b/>
          <w:u w:val="none"/>
          <w:sz w:val="24"/>
          <w:position w:val="3.88372803"/>
          <w:color w:val="000000"/>
          <w:w w:val="95"/>
          <w:noProof w:val="true"/>
          <w:spacing w:val="-5"/>
        </w:rPr>
        <w:t>程序制定，并经各国管理部</w:t>
      </w:r>
    </w:p>
    <w:p w:rsidR="005A76FB" w:rsidRDefault="005A76FB" w:rsidP="005A76FB">
      <w:pPr>
        <w:spacing w:before="0" w:after="0" w:line="273" w:lineRule="exact"/>
        <w:ind w:firstLine="0" w:left="60"/>
        <w:jc w:val="left"/>
        <w:rPr/>
      </w:pPr>
      <w:r>
        <w:rPr>
          <w:rFonts w:ascii="宋体" w:hAnsi="宋体" w:cs="宋体"/>
          <w:b/>
          <w:u w:val="none"/>
          <w:sz w:val="24"/>
          <w:position w:val="0"/>
          <w:color w:val="000000"/>
          <w:w w:val="95"/>
          <w:noProof w:val="true"/>
          <w:spacing w:val="-5"/>
        </w:rPr>
        <w:t>门协商，已进入第四阶段，被推荐给欧盟、日本和美国管理部门采用。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379" w:bottom="698" w:left="1739" w:header="0" w:footer="0" w:gutter="0"/>
          <w:cols w:num="1" w:equalWidth="0">
            <w:col w:w="8788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386"/>
        <w:ind w:firstLine="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379" w:bottom="698" w:left="1739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36" w:lineRule="exact"/>
        <w:ind w:firstLine="0" w:left="4165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1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379" w:bottom="698" w:left="1739" w:header="0" w:footer="0" w:gutter="0"/>
          <w:cols w:num="1" w:equalWidth="0">
            <w:col w:w="8788" w:space="0"/>
          </w:cols>
          <w:docGrid w:type="lines" w:linePitch="312"/>
        </w:sectPr>
      </w:pPr>
    </w:p>
    <w:bookmarkStart w:id="2" w:name="2"/>
    <w:bookmarkEnd w:id="2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72" w:lineRule="exact"/>
        <w:ind w:left="-1738" w:firstLine="5669"/>
        <w:jc w:val="left"/>
        <w:rPr/>
      </w:pPr>
      <w:r>
        <w:rPr>
          <w:rFonts w:ascii="宋体" w:eastAsia="宋体" w:hAnsi="宋体" w:cs="宋体"/>
          <w:b/>
          <w:u w:val="none"/>
          <w:sz w:val="28"/>
          <w:position w:val="0"/>
          <w:color w:val="000000"/>
          <w:w w:val="95"/>
          <w:noProof w:val="true"/>
          <w:spacing w:val="-5"/>
        </w:rPr>
        <w:t>目录</w:t>
      </w:r>
    </w:p>
    <w:p w:rsidR="005A76FB" w:rsidRDefault="005A76FB" w:rsidP="005A76FB">
      <w:pPr>
        <w:spacing w:before="0" w:after="0" w:lineRule="exact" w:line="240"/>
        <w:ind w:left="-1738" w:firstLine="5669"/>
        <w:rPr/>
      </w:pPr>
    </w:p>
    <w:p w:rsidR="005A76FB" w:rsidRDefault="005A76FB" w:rsidP="005A76FB">
      <w:pPr>
        <w:spacing w:before="0" w:after="0" w:line="429" w:lineRule="exact"/>
        <w:ind w:firstLine="1799" w:left="-1738"/>
        <w:jc w:val="left"/>
        <w:rPr/>
      </w:pP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2"/>
        </w:rPr>
        <w:t>I</w:t>
      </w:r>
      <w:r>
        <w:rPr>
          <w:rFonts w:ascii="宋体" w:eastAsia="宋体" w:hAnsi="宋体" w:cs="宋体"/>
          <w:b/>
          <w:u w:val="none"/>
          <w:sz w:val="28"/>
          <w:position w:val="4.52456665"/>
          <w:color w:val="000000"/>
          <w:w w:val="95"/>
          <w:noProof w:val="true"/>
          <w:spacing w:val="-6"/>
        </w:rPr>
        <w:t>．</w:t>
      </w:r>
      <w:r>
        <w:rPr>
          <w:rFonts w:ascii="Calibri" w:hAnsi="Calibri" w:cs="Calibri"/>
          <w:b/>
          <w:u w:val="none"/>
          <w:sz w:val="28"/>
          <w:color w:val="000000"/>
          <w:noProof w:val="true"/>
          <w:spacing w:val="-29"/>
          <w:w w:val="100"/>
        </w:rPr>
        <w:t> </w:t>
      </w:r>
      <w:r>
        <w:rPr>
          <w:rFonts w:ascii="宋体" w:eastAsia="宋体" w:hAnsi="宋体" w:cs="宋体"/>
          <w:b/>
          <w:u w:val="none"/>
          <w:sz w:val="28"/>
          <w:position w:val="4.52456665"/>
          <w:color w:val="000000"/>
          <w:w w:val="95"/>
          <w:noProof w:val="true"/>
          <w:spacing w:val="-6"/>
        </w:rPr>
        <w:t>前</w:t>
      </w:r>
      <w:r>
        <w:rPr>
          <w:rFonts w:ascii="宋体" w:eastAsia="宋体" w:hAnsi="宋体" w:cs="宋体"/>
          <w:b/>
          <w:u w:val="none"/>
          <w:sz w:val="28"/>
          <w:position w:val="4.52456665"/>
          <w:color w:val="000000"/>
          <w:w w:val="95"/>
          <w:noProof w:val="true"/>
          <w:spacing w:val="-6"/>
        </w:rPr>
        <w:t>言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383" w:lineRule="exact"/>
        <w:ind w:firstLine="2159" w:left="-173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A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5"/>
          <w:w w:val="100"/>
        </w:rPr>
        <w:t>．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5"/>
          <w:w w:val="100"/>
        </w:rPr>
        <w:t>指导原则的目标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(1.1)</w:t>
      </w:r>
    </w:p>
    <w:p w:rsidR="005A76FB" w:rsidRDefault="005A76FB" w:rsidP="005A76FB">
      <w:pPr>
        <w:spacing w:before="0" w:after="0" w:lineRule="exact" w:line="240"/>
        <w:ind w:firstLine="2159" w:left="-1738"/>
        <w:rPr/>
      </w:pPr>
    </w:p>
    <w:p w:rsidR="005A76FB" w:rsidRDefault="005A76FB" w:rsidP="005A76FB">
      <w:pPr>
        <w:spacing w:before="0" w:after="0" w:line="383" w:lineRule="exact"/>
        <w:ind w:firstLine="2158" w:left="-173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B.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5"/>
          <w:w w:val="100"/>
        </w:rPr>
        <w:t>背景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(1.2)</w:t>
      </w:r>
    </w:p>
    <w:p w:rsidR="005A76FB" w:rsidRDefault="005A76FB" w:rsidP="005A76FB">
      <w:pPr>
        <w:spacing w:before="0" w:after="0" w:lineRule="exact" w:line="240"/>
        <w:ind w:firstLine="2158" w:left="-1738"/>
        <w:rPr/>
      </w:pPr>
    </w:p>
    <w:p w:rsidR="005A76FB" w:rsidRDefault="005A76FB" w:rsidP="005A76FB">
      <w:pPr>
        <w:spacing w:before="0" w:after="0" w:line="383" w:lineRule="exact"/>
        <w:ind w:firstLine="2158" w:left="-173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C.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5"/>
          <w:w w:val="100"/>
        </w:rPr>
        <w:t>指导原则的范围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(1.3)</w:t>
      </w:r>
    </w:p>
    <w:p w:rsidR="005A76FB" w:rsidRDefault="005A76FB" w:rsidP="005A76FB">
      <w:pPr>
        <w:spacing w:before="0" w:after="0" w:lineRule="exact" w:line="240"/>
        <w:ind w:firstLine="2158" w:left="-1738"/>
        <w:rPr/>
      </w:pPr>
    </w:p>
    <w:p w:rsidR="005A76FB" w:rsidRDefault="005A76FB" w:rsidP="005A76FB">
      <w:pPr>
        <w:spacing w:before="0" w:after="0" w:line="383" w:lineRule="exact"/>
        <w:ind w:firstLine="2158" w:left="-173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D.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5"/>
          <w:w w:val="100"/>
        </w:rPr>
        <w:t>一般原则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(1.4)</w:t>
      </w:r>
    </w:p>
    <w:p w:rsidR="005A76FB" w:rsidRDefault="005A76FB" w:rsidP="005A76FB">
      <w:pPr>
        <w:spacing w:before="0" w:after="0" w:lineRule="exact" w:line="240"/>
        <w:ind w:firstLine="2158" w:left="-1738"/>
        <w:rPr/>
      </w:pPr>
    </w:p>
    <w:p w:rsidR="005A76FB" w:rsidRDefault="005A76FB" w:rsidP="005A76FB">
      <w:pPr>
        <w:spacing w:before="0" w:after="0" w:line="383" w:lineRule="exact"/>
        <w:ind w:firstLine="2157" w:left="-173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E.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8"/>
        </w:rPr>
        <w:t> 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安全药理学定义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(1.5)</w:t>
      </w:r>
    </w:p>
    <w:p w:rsidR="005A76FB" w:rsidRDefault="005A76FB" w:rsidP="005A76FB">
      <w:pPr>
        <w:spacing w:before="0" w:after="0" w:lineRule="exact" w:line="240"/>
        <w:ind w:firstLine="2157" w:left="-1738"/>
        <w:rPr/>
      </w:pPr>
    </w:p>
    <w:p w:rsidR="005A76FB" w:rsidRDefault="005A76FB" w:rsidP="005A76FB">
      <w:pPr>
        <w:spacing w:before="0" w:after="0" w:line="383" w:lineRule="exact"/>
        <w:ind w:firstLine="1799" w:left="-1738"/>
        <w:jc w:val="left"/>
        <w:rPr/>
      </w:pP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2"/>
        </w:rPr>
        <w:t>II.</w:t>
      </w:r>
      <w:r>
        <w:rPr>
          <w:rFonts w:ascii="Calibri" w:hAnsi="Calibri" w:cs="Calibri"/>
          <w:b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宋体" w:eastAsia="宋体" w:hAnsi="宋体" w:cs="宋体"/>
          <w:b/>
          <w:u w:val="none"/>
          <w:sz w:val="28"/>
          <w:position w:val="4.55145264"/>
          <w:color w:val="000000"/>
          <w:w w:val="95"/>
          <w:noProof w:val="true"/>
          <w:spacing w:val="-5"/>
        </w:rPr>
        <w:t>指导原则</w:t>
      </w: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2"/>
        </w:rPr>
        <w:t>(2)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383" w:lineRule="exact"/>
        <w:ind w:firstLine="2219" w:left="-173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试验目的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(2.1)</w:t>
      </w:r>
    </w:p>
    <w:p w:rsidR="005A76FB" w:rsidRDefault="005A76FB" w:rsidP="005A76FB">
      <w:pPr>
        <w:spacing w:before="0" w:after="0" w:lineRule="exact" w:line="240"/>
        <w:ind w:firstLine="2219" w:left="-1738"/>
        <w:rPr/>
      </w:pPr>
    </w:p>
    <w:p w:rsidR="005A76FB" w:rsidRDefault="005A76FB" w:rsidP="005A76FB">
      <w:pPr>
        <w:spacing w:before="0" w:after="0" w:line="383" w:lineRule="exact"/>
        <w:ind w:firstLine="2216" w:left="-173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B.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18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选择和设计安全药理学试验的一般原则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(2.2)</w:t>
      </w:r>
    </w:p>
    <w:p w:rsidR="005A76FB" w:rsidRDefault="005A76FB" w:rsidP="005A76FB">
      <w:pPr>
        <w:spacing w:before="0" w:after="0" w:lineRule="exact" w:line="240"/>
        <w:ind w:firstLine="2216" w:left="-1738"/>
        <w:rPr/>
      </w:pPr>
    </w:p>
    <w:p w:rsidR="005A76FB" w:rsidRDefault="005A76FB" w:rsidP="005A76FB">
      <w:pPr>
        <w:spacing w:before="0" w:after="0" w:line="383" w:lineRule="exact"/>
        <w:ind w:firstLine="2219" w:left="-173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C.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试验系统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(2.3)</w:t>
      </w:r>
    </w:p>
    <w:p w:rsidR="005A76FB" w:rsidRDefault="005A76FB" w:rsidP="005A76FB">
      <w:pPr>
        <w:spacing w:before="0" w:after="0" w:lineRule="exact" w:line="240"/>
        <w:ind w:firstLine="2219" w:left="-1738"/>
        <w:rPr/>
      </w:pPr>
    </w:p>
    <w:p w:rsidR="005A76FB" w:rsidRDefault="005A76FB" w:rsidP="005A76FB">
      <w:pPr>
        <w:spacing w:before="0" w:after="0" w:line="383" w:lineRule="exact"/>
        <w:ind w:firstLine="2158" w:left="-173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D.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受试物的剂量水平或浓度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(2.4)</w:t>
      </w:r>
    </w:p>
    <w:p w:rsidR="005A76FB" w:rsidRDefault="005A76FB" w:rsidP="005A76FB">
      <w:pPr>
        <w:spacing w:before="0" w:after="0" w:lineRule="exact" w:line="240"/>
        <w:ind w:firstLine="2158" w:left="-1738"/>
        <w:rPr/>
      </w:pPr>
    </w:p>
    <w:p w:rsidR="005A76FB" w:rsidRDefault="005A76FB" w:rsidP="005A76FB">
      <w:pPr>
        <w:spacing w:before="0" w:after="0" w:line="383" w:lineRule="exact"/>
        <w:ind w:firstLine="2219" w:left="-173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E.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8"/>
        </w:rPr>
        <w:t> 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试验周期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(2.5)</w:t>
      </w:r>
    </w:p>
    <w:p w:rsidR="005A76FB" w:rsidRDefault="005A76FB" w:rsidP="005A76FB">
      <w:pPr>
        <w:spacing w:before="0" w:after="0" w:lineRule="exact" w:line="240"/>
        <w:ind w:firstLine="2219" w:left="-1738"/>
        <w:rPr/>
      </w:pPr>
    </w:p>
    <w:p w:rsidR="005A76FB" w:rsidRDefault="005A76FB" w:rsidP="005A76FB">
      <w:pPr>
        <w:spacing w:before="0" w:after="0" w:line="383" w:lineRule="exact"/>
        <w:ind w:firstLine="2219" w:left="-173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14"/>
          <w:w w:val="100"/>
        </w:rPr>
        <w:t>F.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代谢产物、异构体和制剂的研究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(2.6)</w:t>
      </w:r>
    </w:p>
    <w:p w:rsidR="005A76FB" w:rsidRDefault="005A76FB" w:rsidP="005A76FB">
      <w:pPr>
        <w:spacing w:before="0" w:after="0" w:lineRule="exact" w:line="240"/>
        <w:ind w:firstLine="2219" w:left="-1738"/>
        <w:rPr/>
      </w:pPr>
    </w:p>
    <w:p w:rsidR="005A76FB" w:rsidRDefault="005A76FB" w:rsidP="005A76FB">
      <w:pPr>
        <w:spacing w:before="0" w:after="0" w:line="338" w:lineRule="exact"/>
        <w:ind w:firstLine="2219" w:left="-173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G.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安全药理学核心组合试验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(2.7)</w:t>
      </w:r>
    </w:p>
    <w:p w:rsidR="005A76FB" w:rsidRDefault="005A76FB" w:rsidP="005A76FB">
      <w:pPr>
        <w:spacing w:before="0" w:after="0" w:lineRule="exact" w:line="240"/>
        <w:ind w:firstLine="2219" w:left="-1738"/>
        <w:rPr/>
      </w:pPr>
    </w:p>
    <w:p w:rsidR="005A76FB" w:rsidRDefault="005A76FB" w:rsidP="005A76FB">
      <w:pPr>
        <w:spacing w:before="0" w:after="0" w:line="429" w:lineRule="exact"/>
        <w:ind w:firstLine="2219" w:left="-173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H.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3"/>
        </w:rPr>
        <w:t> 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3"/>
          <w:w w:val="100"/>
        </w:rPr>
        <w:t>追加（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follow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1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up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2"/>
          <w:w w:val="100"/>
        </w:rPr>
        <w:t>）和补充（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supplemental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2"/>
          <w:w w:val="100"/>
        </w:rPr>
        <w:t>）的安全药理学试验</w:t>
      </w:r>
    </w:p>
    <w:p w:rsidR="005A76FB" w:rsidRDefault="005A76FB" w:rsidP="005A76FB">
      <w:pPr>
        <w:spacing w:before="0" w:after="0" w:lineRule="exact" w:line="240"/>
        <w:ind w:firstLine="2219" w:left="-1738"/>
        <w:rPr/>
      </w:pPr>
    </w:p>
    <w:p w:rsidR="005A76FB" w:rsidRDefault="005A76FB" w:rsidP="005A76FB">
      <w:pPr>
        <w:spacing w:before="0" w:after="0" w:line="338" w:lineRule="exact"/>
        <w:ind w:firstLine="1799" w:left="-173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(2.8)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429" w:lineRule="exact"/>
        <w:ind w:firstLine="2219" w:left="-173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I.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可免做安全药理学试验的情况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</w:t>
      </w:r>
      <w:r>
        <w:rPr>
          <w:rFonts w:ascii="宋体" w:hAnsi="宋体" w:cs="宋体"/>
          <w:u w:val="none"/>
          <w:sz w:val="28"/>
          <w:position w:val="4.52453613"/>
          <w:color w:val="000000"/>
          <w:noProof w:val="true"/>
          <w:spacing w:val="-3"/>
          <w:w w:val="100"/>
        </w:rPr>
        <w:t>2.9)</w:t>
      </w:r>
    </w:p>
    <w:p w:rsidR="005A76FB" w:rsidRDefault="005A76FB" w:rsidP="005A76FB">
      <w:pPr>
        <w:spacing w:before="0" w:after="0" w:lineRule="exact" w:line="240"/>
        <w:ind w:firstLine="2219" w:left="-1738"/>
        <w:rPr/>
      </w:pPr>
    </w:p>
    <w:p w:rsidR="005A76FB" w:rsidRDefault="005A76FB" w:rsidP="005A76FB">
      <w:pPr>
        <w:spacing w:before="0" w:after="0" w:line="383" w:lineRule="exact"/>
        <w:ind w:firstLine="2219" w:left="-173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J.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5"/>
        </w:rPr>
        <w:t> 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支持临床试验的安全药理学试验的时间安排</w:t>
      </w:r>
      <w:r>
        <w:rPr>
          <w:rFonts w:ascii="宋体" w:hAnsi="宋体" w:cs="宋体"/>
          <w:u w:val="none"/>
          <w:sz w:val="28"/>
          <w:position w:val="4.52453613"/>
          <w:color w:val="000000"/>
          <w:noProof w:val="true"/>
          <w:spacing w:val="-3"/>
          <w:w w:val="100"/>
        </w:rPr>
        <w:t>(2.10)</w:t>
      </w:r>
    </w:p>
    <w:p w:rsidR="005A76FB" w:rsidRDefault="005A76FB" w:rsidP="005A76FB">
      <w:pPr>
        <w:spacing w:before="0" w:after="0" w:lineRule="exact" w:line="240"/>
        <w:ind w:firstLine="2219" w:left="-1738"/>
        <w:rPr/>
      </w:pPr>
    </w:p>
    <w:p w:rsidR="005A76FB" w:rsidRDefault="005A76FB" w:rsidP="005A76FB">
      <w:pPr>
        <w:tabs>
          <w:tab w:val="left" w:pos="969"/>
        </w:tabs>
        <w:spacing w:before="0" w:after="0" w:line="383" w:lineRule="exact"/>
        <w:ind w:firstLine="2219" w:left="-173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k.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遵守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GLP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规范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8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(2.11)</w:t>
      </w:r>
    </w:p>
    <w:p w:rsidR="005A76FB" w:rsidRDefault="005A76FB" w:rsidP="005A76FB">
      <w:pPr>
        <w:spacing w:before="0" w:after="0" w:lineRule="exact" w:line="240"/>
        <w:ind w:firstLine="2219" w:left="-1738"/>
        <w:rPr/>
      </w:pPr>
    </w:p>
    <w:p w:rsidR="005A76FB" w:rsidRDefault="005A76FB" w:rsidP="005A76FB">
      <w:pPr>
        <w:spacing w:before="0" w:after="0" w:line="383" w:lineRule="exact"/>
        <w:ind w:firstLine="1799" w:left="-1738"/>
        <w:jc w:val="left"/>
        <w:rPr/>
      </w:pP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2"/>
        </w:rPr>
        <w:t>III.</w:t>
      </w:r>
      <w:r>
        <w:rPr>
          <w:rFonts w:ascii="Calibri" w:hAnsi="Calibri" w:cs="Calibri"/>
          <w:b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宋体" w:eastAsia="宋体" w:hAnsi="宋体" w:cs="宋体"/>
          <w:b/>
          <w:u w:val="none"/>
          <w:sz w:val="28"/>
          <w:position w:val="4.5916748"/>
          <w:color w:val="000000"/>
          <w:w w:val="95"/>
          <w:noProof w:val="true"/>
          <w:spacing w:val="-5"/>
        </w:rPr>
        <w:t>注（</w:t>
      </w: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3"/>
        </w:rPr>
        <w:t>3</w:t>
      </w:r>
      <w:r>
        <w:rPr>
          <w:rFonts w:ascii="宋体" w:eastAsia="宋体" w:hAnsi="宋体" w:cs="宋体"/>
          <w:b/>
          <w:u w:val="none"/>
          <w:sz w:val="28"/>
          <w:position w:val="4.5916748"/>
          <w:color w:val="000000"/>
          <w:w w:val="95"/>
          <w:noProof w:val="true"/>
          <w:spacing w:val="-6"/>
        </w:rPr>
        <w:t>）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383" w:lineRule="exact"/>
        <w:ind w:firstLine="1799" w:left="-1738"/>
        <w:jc w:val="left"/>
        <w:rPr/>
      </w:pP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3"/>
        </w:rPr>
        <w:t>IV</w:t>
      </w:r>
      <w:r>
        <w:rPr>
          <w:rFonts w:ascii="Calibri" w:hAnsi="Calibri" w:cs="Calibri"/>
          <w:b/>
          <w:u w:val="none"/>
          <w:sz w:val="28"/>
          <w:color w:val="000000"/>
          <w:noProof w:val="true"/>
          <w:spacing w:val="0"/>
          <w:w w:val="208"/>
        </w:rPr>
        <w:t> </w:t>
      </w:r>
      <w:r>
        <w:rPr>
          <w:rFonts w:ascii="宋体" w:eastAsia="宋体" w:hAnsi="宋体" w:cs="宋体"/>
          <w:b/>
          <w:u w:val="none"/>
          <w:sz w:val="28"/>
          <w:position w:val="4.53125"/>
          <w:color w:val="000000"/>
          <w:w w:val="95"/>
          <w:noProof w:val="true"/>
          <w:spacing w:val="-5"/>
        </w:rPr>
        <w:t>参考文献（</w:t>
      </w: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4"/>
        </w:rPr>
        <w:t>4</w:t>
      </w:r>
      <w:r>
        <w:rPr>
          <w:rFonts w:ascii="宋体" w:eastAsia="宋体" w:hAnsi="宋体" w:cs="宋体"/>
          <w:b/>
          <w:u w:val="none"/>
          <w:sz w:val="28"/>
          <w:position w:val="4.53125"/>
          <w:color w:val="000000"/>
          <w:w w:val="95"/>
          <w:noProof w:val="true"/>
          <w:spacing w:val="-6"/>
        </w:rPr>
        <w:t>）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ectPr w:rsidR="005A76FB" w:rsidSect="005A76FB">
          <w:type w:val="continuous"/>
          <w:pgSz w:w="11906" w:h="16838"/>
          <w:pgMar w:top="938" w:right="1379" w:bottom="698" w:left="1739" w:header="0" w:footer="0" w:gutter="0"/>
        </w:sectPr>
        <w:spacing w:before="0" w:after="0" w:line="336" w:lineRule="exact"/>
        <w:ind w:firstLine="5904" w:left="-1738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2</w:t>
      </w:r>
    </w:p>
    <w:bookmarkStart w:id="3" w:name="3"/>
    <w:bookmarkEnd w:id="3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89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247" w:bottom="698" w:left="1607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72" w:lineRule="exact"/>
        <w:ind w:left="1959" w:firstLine="0"/>
        <w:jc w:val="left"/>
        <w:rPr/>
      </w:pP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3"/>
        </w:rPr>
        <w:t>S7A</w:t>
      </w:r>
      <w:r>
        <w:rPr>
          <w:rFonts w:ascii="Calibri" w:hAnsi="Calibri" w:cs="Calibri"/>
          <w:b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b/>
          <w:u w:val="none"/>
          <w:sz w:val="28"/>
          <w:position w:val="4.52774048"/>
          <w:color w:val="000000"/>
          <w:w w:val="95"/>
          <w:noProof w:val="true"/>
          <w:spacing w:val="-5"/>
        </w:rPr>
        <w:t>人用药物安全药理学研究指导原则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247" w:bottom="698" w:left="1607" w:header="0" w:footer="0" w:gutter="0"/>
          <w:cols w:num="1" w:equalWidth="0">
            <w:col w:w="905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56"/>
        <w:ind w:left="1959"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247" w:bottom="698" w:left="1607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7" w:lineRule="exact"/>
        <w:ind w:firstLine="0" w:left="192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I.</w:t>
      </w:r>
    </w:p>
    <w:p w:rsidR="005A76FB" w:rsidRDefault="005A76FB" w:rsidP="005A76FB">
      <w:pPr>
        <w:spacing w:before="0" w:after="0" w:line="367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5"/>
          <w:w w:val="100"/>
        </w:rPr>
        <w:t>引言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(1)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247" w:bottom="698" w:left="1607" w:header="0" w:footer="0" w:gutter="0"/>
          <w:cols w:num="2" w:equalWidth="0">
            <w:col w:w="912" w:space="0"/>
            <w:col w:w="8141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56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247" w:bottom="698" w:left="1607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7" w:lineRule="exact"/>
        <w:ind w:firstLine="0" w:left="192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5"/>
          <w:w w:val="100"/>
        </w:rPr>
        <w:t>指导原则的目标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(1.1)</w:t>
      </w:r>
    </w:p>
    <w:p w:rsidR="005A76FB" w:rsidRDefault="005A76FB" w:rsidP="005A76FB">
      <w:pPr>
        <w:spacing w:before="0" w:after="0" w:lineRule="exact" w:line="240"/>
        <w:ind w:firstLine="0" w:left="192"/>
        <w:rPr/>
      </w:pPr>
    </w:p>
    <w:p w:rsidR="005A76FB" w:rsidRDefault="005A76FB" w:rsidP="005A76FB">
      <w:pPr>
        <w:spacing w:before="0" w:after="0" w:line="338" w:lineRule="exact"/>
        <w:ind w:firstLine="559" w:left="19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1"/>
          <w:w w:val="100"/>
        </w:rPr>
        <w:t>制定本指导原则是为了帮助保护临床试验参与者和防止患者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受</w:t>
      </w:r>
    </w:p>
    <w:p w:rsidR="005A76FB" w:rsidRDefault="005A76FB" w:rsidP="005A76FB">
      <w:pPr>
        <w:spacing w:before="0" w:after="0" w:lineRule="exact" w:line="240"/>
        <w:ind w:firstLine="559" w:left="192"/>
        <w:rPr/>
      </w:pPr>
    </w:p>
    <w:p w:rsidR="005A76FB" w:rsidRDefault="005A76FB" w:rsidP="005A76FB">
      <w:pPr>
        <w:spacing w:before="0" w:after="0" w:line="383" w:lineRule="exact"/>
        <w:ind w:firstLine="1" w:left="19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到已上市药物潜在不良反应的影响，避免浪费动物和其他资源。</w:t>
      </w:r>
    </w:p>
    <w:p w:rsidR="005A76FB" w:rsidRDefault="005A76FB" w:rsidP="005A76FB">
      <w:pPr>
        <w:spacing w:before="0" w:after="0" w:lineRule="exact" w:line="240"/>
        <w:ind w:firstLine="1" w:left="192"/>
        <w:rPr/>
      </w:pPr>
    </w:p>
    <w:p w:rsidR="005A76FB" w:rsidRDefault="005A76FB" w:rsidP="005A76FB">
      <w:pPr>
        <w:spacing w:before="0" w:after="0" w:line="383" w:lineRule="exact"/>
        <w:ind w:firstLine="421" w:left="19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本指导原则为安全药理学研究提供了定义、一般原则和一些建议。</w:t>
      </w:r>
    </w:p>
    <w:p w:rsidR="005A76FB" w:rsidRDefault="005A76FB" w:rsidP="005A76FB">
      <w:pPr>
        <w:spacing w:before="0" w:after="0" w:lineRule="exact" w:line="240"/>
        <w:ind w:firstLine="421" w:left="192"/>
        <w:rPr/>
      </w:pPr>
    </w:p>
    <w:p w:rsidR="005A76FB" w:rsidRDefault="005A76FB" w:rsidP="005A76FB">
      <w:pPr>
        <w:spacing w:before="0" w:after="0" w:line="429" w:lineRule="exact"/>
        <w:ind w:firstLine="1" w:left="192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B.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背景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(1.2)</w:t>
      </w:r>
    </w:p>
    <w:p w:rsidR="005A76FB" w:rsidRDefault="005A76FB" w:rsidP="005A76FB">
      <w:pPr>
        <w:spacing w:before="0" w:after="0" w:lineRule="exact" w:line="240"/>
        <w:ind w:firstLine="1" w:left="192"/>
        <w:rPr/>
      </w:pPr>
    </w:p>
    <w:p w:rsidR="005A76FB" w:rsidRDefault="005A76FB" w:rsidP="005A76FB">
      <w:pPr>
        <w:spacing w:before="0" w:after="0" w:line="338" w:lineRule="exact"/>
        <w:ind w:firstLine="481" w:left="19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作为人用药物非临床评价的一部分，药理学研究已在世界范围内</w:t>
      </w:r>
    </w:p>
    <w:p w:rsidR="005A76FB" w:rsidRDefault="005A76FB" w:rsidP="005A76FB">
      <w:pPr>
        <w:spacing w:before="0" w:after="0" w:lineRule="exact" w:line="240"/>
        <w:ind w:firstLine="481" w:left="192"/>
        <w:rPr/>
      </w:pPr>
    </w:p>
    <w:p w:rsidR="005A76FB" w:rsidRDefault="005A76FB" w:rsidP="005A76FB">
      <w:pPr>
        <w:spacing w:before="0" w:after="0" w:line="383" w:lineRule="exact"/>
        <w:ind w:firstLine="1" w:left="19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进行了多年，然而，在全球范围内却一直没有形成得到公认的安全药</w:t>
      </w:r>
    </w:p>
    <w:p w:rsidR="005A76FB" w:rsidRDefault="005A76FB" w:rsidP="005A76FB">
      <w:pPr>
        <w:spacing w:before="0" w:after="0" w:lineRule="exact" w:line="240"/>
        <w:ind w:firstLine="1" w:left="192"/>
        <w:rPr/>
      </w:pPr>
    </w:p>
    <w:p w:rsidR="005A76FB" w:rsidRDefault="005A76FB" w:rsidP="005A76FB">
      <w:pPr>
        <w:spacing w:before="0" w:after="0" w:line="383" w:lineRule="exact"/>
        <w:ind w:firstLine="1" w:left="19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理学的定义、目的或有关试验设计和实施的建议。</w:t>
      </w:r>
    </w:p>
    <w:p w:rsidR="005A76FB" w:rsidRDefault="005A76FB" w:rsidP="005A76FB">
      <w:pPr>
        <w:spacing w:before="0" w:after="0" w:lineRule="exact" w:line="240"/>
        <w:ind w:firstLine="1" w:left="192"/>
        <w:rPr/>
      </w:pPr>
    </w:p>
    <w:p w:rsidR="005A76FB" w:rsidRDefault="005A76FB" w:rsidP="005A76FB">
      <w:pPr>
        <w:spacing w:before="0" w:after="0" w:line="429" w:lineRule="exact"/>
        <w:ind w:firstLine="481" w:left="192"/>
        <w:jc w:val="left"/>
        <w:rPr/>
      </w:pP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安全药理学研究这一术语最早出现于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0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ICH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M3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（支持药物人体临</w:t>
      </w:r>
    </w:p>
    <w:p w:rsidR="005A76FB" w:rsidRDefault="005A76FB" w:rsidP="005A76FB">
      <w:pPr>
        <w:spacing w:before="0" w:after="0" w:lineRule="exact" w:line="240"/>
        <w:ind w:firstLine="481" w:left="192"/>
        <w:rPr/>
      </w:pPr>
    </w:p>
    <w:p w:rsidR="005A76FB" w:rsidRDefault="005A76FB" w:rsidP="005A76FB">
      <w:pPr>
        <w:spacing w:before="0" w:after="0" w:line="383" w:lineRule="exact"/>
        <w:ind w:firstLine="1" w:left="192"/>
        <w:jc w:val="left"/>
        <w:rPr/>
      </w:pP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床试验进行的非临床安全性研究的时间顺序）和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68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ICH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S6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（生物技术</w:t>
      </w:r>
    </w:p>
    <w:p w:rsidR="005A76FB" w:rsidRDefault="005A76FB" w:rsidP="005A76FB">
      <w:pPr>
        <w:spacing w:before="0" w:after="0" w:lineRule="exact" w:line="240"/>
        <w:ind w:firstLine="1" w:left="192"/>
        <w:rPr/>
      </w:pPr>
    </w:p>
    <w:p w:rsidR="005A76FB" w:rsidRDefault="005A76FB" w:rsidP="005A76FB">
      <w:pPr>
        <w:spacing w:before="0" w:after="0" w:line="338" w:lineRule="exact"/>
        <w:ind w:firstLine="1" w:left="19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药物的临床前安全性评价）中，要求必须进行安全药理学研究以支持</w:t>
      </w:r>
    </w:p>
    <w:p w:rsidR="005A76FB" w:rsidRDefault="005A76FB" w:rsidP="005A76FB">
      <w:pPr>
        <w:spacing w:before="0" w:after="0" w:lineRule="exact" w:line="240"/>
        <w:ind w:firstLine="1" w:left="192"/>
        <w:rPr/>
      </w:pPr>
    </w:p>
    <w:p w:rsidR="005A76FB" w:rsidRDefault="005A76FB" w:rsidP="005A76FB">
      <w:pPr>
        <w:spacing w:before="0" w:after="0" w:line="383" w:lineRule="exact"/>
        <w:ind w:firstLine="1" w:left="19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3"/>
          <w:w w:val="100"/>
        </w:rPr>
        <w:t>药物的人体临床研究。安全药理学研究的具体问题（包括定义和目的）</w:t>
      </w:r>
    </w:p>
    <w:p w:rsidR="005A76FB" w:rsidRDefault="005A76FB" w:rsidP="005A76FB">
      <w:pPr>
        <w:spacing w:before="0" w:after="0" w:lineRule="exact" w:line="240"/>
        <w:ind w:firstLine="1" w:left="192"/>
        <w:rPr/>
      </w:pPr>
    </w:p>
    <w:p w:rsidR="005A76FB" w:rsidRDefault="005A76FB" w:rsidP="005A76FB">
      <w:pPr>
        <w:spacing w:before="0" w:after="0" w:line="383" w:lineRule="exact"/>
        <w:ind w:firstLine="1" w:left="19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留待后续讨论。</w:t>
      </w:r>
    </w:p>
    <w:p w:rsidR="005A76FB" w:rsidRDefault="005A76FB" w:rsidP="005A76FB">
      <w:pPr>
        <w:spacing w:before="0" w:after="0" w:lineRule="exact" w:line="240"/>
        <w:ind w:firstLine="1" w:left="192"/>
        <w:rPr/>
      </w:pPr>
    </w:p>
    <w:p w:rsidR="005A76FB" w:rsidRDefault="005A76FB" w:rsidP="005A76FB">
      <w:pPr>
        <w:spacing w:before="0" w:after="0" w:line="429" w:lineRule="exact"/>
        <w:ind w:firstLine="1" w:left="192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C.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指导原则的范围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(1.3)</w:t>
      </w:r>
    </w:p>
    <w:p w:rsidR="005A76FB" w:rsidRDefault="005A76FB" w:rsidP="005A76FB">
      <w:pPr>
        <w:spacing w:before="0" w:after="0" w:lineRule="exact" w:line="240"/>
        <w:ind w:firstLine="1" w:left="192"/>
        <w:rPr/>
      </w:pPr>
    </w:p>
    <w:p w:rsidR="005A76FB" w:rsidRDefault="005A76FB" w:rsidP="005A76FB">
      <w:pPr>
        <w:spacing w:before="0" w:after="0" w:line="338" w:lineRule="exact"/>
        <w:ind w:firstLine="559" w:left="19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本指导原则一般适用于人用新化合物实体和生物技术产品。某些</w:t>
      </w:r>
    </w:p>
    <w:p w:rsidR="005A76FB" w:rsidRDefault="005A76FB" w:rsidP="005A76FB">
      <w:pPr>
        <w:spacing w:before="0" w:after="0" w:lineRule="exact" w:line="240"/>
        <w:ind w:firstLine="559" w:left="192"/>
        <w:rPr/>
      </w:pPr>
    </w:p>
    <w:p w:rsidR="005A76FB" w:rsidRDefault="005A76FB" w:rsidP="005A76FB">
      <w:pPr>
        <w:spacing w:before="0" w:after="0" w:line="383" w:lineRule="exact"/>
        <w:ind w:firstLine="0" w:left="19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情况下（例如当出现临床不良反应、新用药人群或新给药途径引起新</w:t>
      </w:r>
    </w:p>
    <w:p w:rsidR="005A76FB" w:rsidRDefault="005A76FB" w:rsidP="005A76FB">
      <w:pPr>
        <w:spacing w:before="0" w:after="0" w:lineRule="exact" w:line="240"/>
        <w:ind w:firstLine="0" w:left="192"/>
        <w:rPr/>
      </w:pPr>
    </w:p>
    <w:p w:rsidR="005A76FB" w:rsidRDefault="005A76FB" w:rsidP="005A76FB">
      <w:pPr>
        <w:spacing w:before="0" w:after="0" w:line="383" w:lineRule="exact"/>
        <w:ind w:firstLine="0" w:left="19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2"/>
          <w:w w:val="100"/>
        </w:rPr>
        <w:t>的安全性担忧时），也可适用于已上市药品。</w:t>
      </w:r>
    </w:p>
    <w:p w:rsidR="005A76FB" w:rsidRDefault="005A76FB" w:rsidP="005A76FB">
      <w:pPr>
        <w:spacing w:before="0" w:after="0" w:lineRule="exact" w:line="240"/>
        <w:ind w:firstLine="0" w:left="192"/>
        <w:rPr/>
      </w:pPr>
    </w:p>
    <w:p w:rsidR="005A76FB" w:rsidRDefault="005A76FB" w:rsidP="005A76FB">
      <w:pPr>
        <w:spacing w:before="0" w:after="0" w:line="429" w:lineRule="exact"/>
        <w:ind w:firstLine="0" w:left="192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D.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一般原则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(1.4)</w:t>
      </w:r>
    </w:p>
    <w:p w:rsidR="005A76FB" w:rsidRDefault="005A76FB" w:rsidP="005A76FB">
      <w:pPr>
        <w:spacing w:before="0" w:after="0" w:lineRule="exact" w:line="240"/>
        <w:ind w:firstLine="0" w:left="192"/>
        <w:rPr/>
      </w:pPr>
    </w:p>
    <w:p w:rsidR="005A76FB" w:rsidRDefault="005A76FB" w:rsidP="005A76FB">
      <w:pPr>
        <w:spacing w:before="0" w:after="0" w:line="338" w:lineRule="exact"/>
        <w:ind w:firstLine="480" w:left="19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当选择和开展药物的安全药理学试验时，采用一个合理的方法是</w:t>
      </w:r>
    </w:p>
    <w:p w:rsidR="005A76FB" w:rsidRDefault="005A76FB" w:rsidP="005A76FB">
      <w:pPr>
        <w:spacing w:before="0" w:after="0" w:lineRule="exact" w:line="240"/>
        <w:ind w:firstLine="480" w:left="192"/>
        <w:rPr/>
      </w:pPr>
    </w:p>
    <w:p w:rsidR="005A76FB" w:rsidRDefault="005A76FB" w:rsidP="005A76FB">
      <w:pPr>
        <w:spacing w:before="0" w:after="0" w:lineRule="exact" w:line="240"/>
        <w:ind w:firstLine="480" w:left="192"/>
        <w:rPr/>
      </w:pPr>
    </w:p>
    <w:p w:rsidR="005A76FB" w:rsidRDefault="005A76FB" w:rsidP="005A76FB">
      <w:pPr>
        <w:spacing w:before="0" w:after="0" w:line="380" w:lineRule="exact"/>
        <w:ind w:firstLine="4106" w:left="192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3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247" w:bottom="698" w:left="1607" w:header="0" w:footer="0" w:gutter="0"/>
          <w:cols w:num="1" w:equalWidth="0">
            <w:col w:w="9053" w:space="0"/>
          </w:cols>
          <w:docGrid w:type="lines" w:linePitch="312"/>
        </w:sectPr>
      </w:pPr>
    </w:p>
    <w:bookmarkStart w:id="4" w:name="4"/>
    <w:bookmarkEnd w:id="4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432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8"/>
          <w:pgMar w:top="938" w:right="1247" w:bottom="698" w:left="1607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80" w:lineRule="exact"/>
        <w:ind w:left="190" w:firstLine="1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3"/>
          <w:w w:val="100"/>
        </w:rPr>
        <w:t>很重要的。对应开展的特定试验，其设计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18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将依据药物的特性和适应症</w:t>
      </w:r>
    </w:p>
    <w:p w:rsidR="005A76FB" w:rsidRDefault="005A76FB" w:rsidP="005A76FB">
      <w:pPr>
        <w:spacing w:before="0" w:after="0" w:lineRule="exact" w:line="240"/>
        <w:ind w:left="190" w:firstLine="1"/>
        <w:rPr/>
      </w:pPr>
    </w:p>
    <w:p w:rsidR="005A76FB" w:rsidRDefault="005A76FB" w:rsidP="005A76FB">
      <w:pPr>
        <w:spacing w:before="0" w:after="0" w:line="383" w:lineRule="exact"/>
        <w:ind w:firstLine="1" w:left="19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3"/>
          <w:w w:val="100"/>
        </w:rPr>
        <w:t>的不同而改变。应当采用科学有效的方法，首选适用于被研究的药物，</w:t>
      </w:r>
    </w:p>
    <w:p w:rsidR="005A76FB" w:rsidRDefault="005A76FB" w:rsidP="005A76FB">
      <w:pPr>
        <w:spacing w:before="0" w:after="0" w:lineRule="exact" w:line="240"/>
        <w:ind w:firstLine="1" w:left="190"/>
        <w:rPr/>
      </w:pPr>
    </w:p>
    <w:p w:rsidR="005A76FB" w:rsidRDefault="005A76FB" w:rsidP="005A76FB">
      <w:pPr>
        <w:spacing w:before="0" w:after="0" w:line="383" w:lineRule="exact"/>
        <w:ind w:firstLine="1" w:left="19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并被国际认可的方法。此外，鼓励依据科学合理的原则，使用新的技</w:t>
      </w:r>
    </w:p>
    <w:p w:rsidR="005A76FB" w:rsidRDefault="005A76FB" w:rsidP="005A76FB">
      <w:pPr>
        <w:spacing w:before="0" w:after="0" w:lineRule="exact" w:line="240"/>
        <w:ind w:firstLine="1" w:left="190"/>
        <w:rPr/>
      </w:pPr>
    </w:p>
    <w:p w:rsidR="005A76FB" w:rsidRDefault="005A76FB" w:rsidP="005A76FB">
      <w:pPr>
        <w:spacing w:before="0" w:after="0" w:line="383" w:lineRule="exact"/>
        <w:ind w:firstLine="1" w:left="19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术和方法。</w:t>
      </w:r>
    </w:p>
    <w:p w:rsidR="005A76FB" w:rsidRDefault="005A76FB" w:rsidP="005A76FB">
      <w:pPr>
        <w:spacing w:before="0" w:after="0" w:lineRule="exact" w:line="240"/>
        <w:ind w:firstLine="1" w:left="190"/>
        <w:rPr/>
      </w:pPr>
    </w:p>
    <w:p w:rsidR="005A76FB" w:rsidRDefault="005A76FB" w:rsidP="005A76FB">
      <w:pPr>
        <w:spacing w:before="0" w:after="0" w:line="383" w:lineRule="exact"/>
        <w:ind w:firstLine="481" w:left="19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一些安全药理学的指标可结合设计在毒理学，代谢动力学和临床</w:t>
      </w:r>
    </w:p>
    <w:p w:rsidR="005A76FB" w:rsidRDefault="005A76FB" w:rsidP="005A76FB">
      <w:pPr>
        <w:spacing w:before="0" w:after="0" w:lineRule="exact" w:line="240"/>
        <w:ind w:firstLine="481" w:left="190"/>
        <w:rPr/>
      </w:pPr>
    </w:p>
    <w:p w:rsidR="005A76FB" w:rsidRDefault="005A76FB" w:rsidP="005A76FB">
      <w:pPr>
        <w:spacing w:before="0" w:after="0" w:line="383" w:lineRule="exact"/>
        <w:ind w:firstLine="1" w:left="19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试验中，但在其他情况下，这些指标应在特定的安全药理学试验中进</w:t>
      </w:r>
    </w:p>
    <w:p w:rsidR="005A76FB" w:rsidRDefault="005A76FB" w:rsidP="005A76FB">
      <w:pPr>
        <w:spacing w:before="0" w:after="0" w:lineRule="exact" w:line="240"/>
        <w:ind w:firstLine="1" w:left="190"/>
        <w:rPr/>
      </w:pPr>
    </w:p>
    <w:p w:rsidR="005A76FB" w:rsidRDefault="005A76FB" w:rsidP="005A76FB">
      <w:pPr>
        <w:spacing w:before="0" w:after="0" w:line="383" w:lineRule="exact"/>
        <w:ind w:firstLine="1" w:left="19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行评价。虽然在设计合理的安全药理学试验中，在治疗剂量的暴露水</w:t>
      </w:r>
    </w:p>
    <w:p w:rsidR="005A76FB" w:rsidRDefault="005A76FB" w:rsidP="005A76FB">
      <w:pPr>
        <w:spacing w:before="0" w:after="0" w:lineRule="exact" w:line="240"/>
        <w:ind w:firstLine="1" w:left="190"/>
        <w:rPr/>
      </w:pPr>
    </w:p>
    <w:p w:rsidR="005A76FB" w:rsidRDefault="005A76FB" w:rsidP="005A76FB">
      <w:pPr>
        <w:spacing w:before="0" w:after="0" w:line="383" w:lineRule="exact"/>
        <w:ind w:firstLine="1" w:left="19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平下可能检测到某一受试物的毒性反应，但在常规动物毒性试验中用</w:t>
      </w:r>
    </w:p>
    <w:p w:rsidR="005A76FB" w:rsidRDefault="005A76FB" w:rsidP="005A76FB">
      <w:pPr>
        <w:spacing w:before="0" w:after="0" w:lineRule="exact" w:line="240"/>
        <w:ind w:firstLine="1" w:left="190"/>
        <w:rPr/>
      </w:pPr>
    </w:p>
    <w:p w:rsidR="005A76FB" w:rsidRDefault="005A76FB" w:rsidP="005A76FB">
      <w:pPr>
        <w:spacing w:before="0" w:after="0" w:line="383" w:lineRule="exact"/>
        <w:ind w:firstLine="1" w:left="19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于检测药物毒性的观察和检测手段中，这些毒性反应可能不易被观察</w:t>
      </w:r>
    </w:p>
    <w:p w:rsidR="005A76FB" w:rsidRDefault="005A76FB" w:rsidP="005A76FB">
      <w:pPr>
        <w:spacing w:before="0" w:after="0" w:lineRule="exact" w:line="240"/>
        <w:ind w:firstLine="1" w:left="190"/>
        <w:rPr/>
      </w:pPr>
    </w:p>
    <w:p w:rsidR="005A76FB" w:rsidRDefault="005A76FB" w:rsidP="005A76FB">
      <w:pPr>
        <w:spacing w:before="0" w:after="0" w:line="383" w:lineRule="exact"/>
        <w:ind w:firstLine="1" w:left="19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和检测到。</w:t>
      </w:r>
    </w:p>
    <w:p w:rsidR="005A76FB" w:rsidRDefault="005A76FB" w:rsidP="005A76FB">
      <w:pPr>
        <w:spacing w:before="0" w:after="0" w:lineRule="exact" w:line="240"/>
        <w:ind w:firstLine="1" w:left="190"/>
        <w:rPr/>
      </w:pPr>
    </w:p>
    <w:p w:rsidR="005A76FB" w:rsidRDefault="005A76FB" w:rsidP="005A76FB">
      <w:pPr>
        <w:spacing w:before="0" w:after="0" w:line="429" w:lineRule="exact"/>
        <w:ind w:firstLine="1" w:left="19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E.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8"/>
        </w:rPr>
        <w:t> 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安全药理学定义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(1.5)</w:t>
      </w:r>
    </w:p>
    <w:p w:rsidR="005A76FB" w:rsidRDefault="005A76FB" w:rsidP="005A76FB">
      <w:pPr>
        <w:spacing w:before="0" w:after="0" w:lineRule="exact" w:line="240"/>
        <w:ind w:firstLine="1" w:left="190"/>
        <w:rPr/>
      </w:pPr>
    </w:p>
    <w:p w:rsidR="005A76FB" w:rsidRDefault="005A76FB" w:rsidP="005A76FB">
      <w:pPr>
        <w:spacing w:before="0" w:after="0" w:line="338" w:lineRule="exact"/>
        <w:ind w:firstLine="570" w:left="19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9"/>
          <w:w w:val="100"/>
        </w:rPr>
        <w:t>药理学研究可能分成三类：主要药效学，次要药效学和安全药理</w:t>
      </w:r>
    </w:p>
    <w:p w:rsidR="005A76FB" w:rsidRDefault="005A76FB" w:rsidP="005A76FB">
      <w:pPr>
        <w:spacing w:before="0" w:after="0" w:lineRule="exact" w:line="240"/>
        <w:ind w:firstLine="570" w:left="190"/>
        <w:rPr/>
      </w:pPr>
    </w:p>
    <w:p w:rsidR="005A76FB" w:rsidRDefault="005A76FB" w:rsidP="005A76FB">
      <w:pPr>
        <w:spacing w:before="0" w:after="0" w:line="383" w:lineRule="exact"/>
        <w:ind w:firstLine="1" w:left="19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学。本指导原则所涉及的安全药理学研究的定义为：研究某物质在治</w:t>
      </w:r>
    </w:p>
    <w:p w:rsidR="005A76FB" w:rsidRDefault="005A76FB" w:rsidP="005A76FB">
      <w:pPr>
        <w:spacing w:before="0" w:after="0" w:lineRule="exact" w:line="240"/>
        <w:ind w:firstLine="1" w:left="190"/>
        <w:rPr/>
      </w:pPr>
    </w:p>
    <w:p w:rsidR="005A76FB" w:rsidRDefault="005A76FB" w:rsidP="005A76FB">
      <w:pPr>
        <w:spacing w:before="0" w:after="0" w:line="383" w:lineRule="exact"/>
        <w:ind w:firstLine="1" w:left="19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疗剂量及以上剂量的暴露水平时，潜在的非预期的对生理机能作用的</w:t>
      </w:r>
    </w:p>
    <w:p w:rsidR="005A76FB" w:rsidRDefault="005A76FB" w:rsidP="005A76FB">
      <w:pPr>
        <w:spacing w:before="0" w:after="0" w:lineRule="exact" w:line="240"/>
        <w:ind w:firstLine="1" w:left="190"/>
        <w:rPr/>
      </w:pPr>
    </w:p>
    <w:p w:rsidR="005A76FB" w:rsidRDefault="005A76FB" w:rsidP="005A76FB">
      <w:pPr>
        <w:spacing w:before="0" w:after="0" w:line="429" w:lineRule="exact"/>
        <w:ind w:firstLine="0" w:left="190"/>
        <w:jc w:val="left"/>
        <w:rPr/>
      </w:pP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研究（主要药效学和次要药效学定义见注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</w:t>
      </w:r>
      <w:r>
        <w:rPr>
          <w:rFonts w:ascii="宋体" w:hAnsi="宋体" w:cs="宋体"/>
          <w:u w:val="none"/>
          <w:sz w:val="28"/>
          <w:position w:val="4.52453613"/>
          <w:color w:val="000000"/>
          <w:noProof w:val="true"/>
          <w:spacing w:val="0"/>
          <w:w w:val="73"/>
        </w:rPr>
        <w:t>）。</w:t>
      </w:r>
    </w:p>
    <w:p w:rsidR="005A76FB" w:rsidRDefault="005A76FB" w:rsidP="005A76FB">
      <w:pPr>
        <w:spacing w:before="0" w:after="0" w:lineRule="exact" w:line="240"/>
        <w:ind w:firstLine="0" w:left="190"/>
        <w:rPr/>
      </w:pPr>
    </w:p>
    <w:p w:rsidR="005A76FB" w:rsidRDefault="005A76FB" w:rsidP="005A76FB">
      <w:pPr>
        <w:spacing w:before="0" w:after="0" w:line="338" w:lineRule="exact"/>
        <w:ind w:firstLine="570" w:left="19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9"/>
          <w:w w:val="100"/>
        </w:rPr>
        <w:t>某些情况下，主要药效学和次要药效学研究信息有助于对药物在</w:t>
      </w:r>
    </w:p>
    <w:p w:rsidR="005A76FB" w:rsidRDefault="005A76FB" w:rsidP="005A76FB">
      <w:pPr>
        <w:spacing w:before="0" w:after="0" w:lineRule="exact" w:line="240"/>
        <w:ind w:firstLine="570" w:left="190"/>
        <w:rPr/>
      </w:pPr>
    </w:p>
    <w:p w:rsidR="005A76FB" w:rsidRDefault="005A76FB" w:rsidP="005A76FB">
      <w:pPr>
        <w:spacing w:before="0" w:after="0" w:line="383" w:lineRule="exact"/>
        <w:ind w:firstLine="0" w:left="19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人体中潜在不良反应的安全性评价，应将其与安全药理学研究发现的</w:t>
      </w:r>
    </w:p>
    <w:p w:rsidR="005A76FB" w:rsidRDefault="005A76FB" w:rsidP="005A76FB">
      <w:pPr>
        <w:spacing w:before="0" w:after="0" w:lineRule="exact" w:line="240"/>
        <w:ind w:firstLine="0" w:left="190"/>
        <w:rPr/>
      </w:pPr>
    </w:p>
    <w:p w:rsidR="005A76FB" w:rsidRDefault="005A76FB" w:rsidP="005A76FB">
      <w:pPr>
        <w:spacing w:before="0" w:after="0" w:line="383" w:lineRule="exact"/>
        <w:ind w:firstLine="0" w:left="19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结果一同进行考虑。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8"/>
          <w:pgMar w:top="938" w:right="1247" w:bottom="698" w:left="1607" w:header="0" w:footer="0" w:gutter="0"/>
          <w:cols w:num="1" w:equalWidth="0">
            <w:col w:w="9052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0" w:left="190"/>
        <w:rPr/>
      </w:pPr>
    </w:p>
    <w:p w:rsidR="005A76FB" w:rsidRDefault="005A76FB" w:rsidP="005A76FB">
      <w:pPr>
        <w:spacing w:before="0" w:after="0" w:lineRule="exact" w:line="240"/>
        <w:ind w:firstLine="0" w:left="190"/>
        <w:rPr/>
      </w:pPr>
    </w:p>
    <w:p w:rsidR="005A76FB" w:rsidRDefault="005A76FB" w:rsidP="005A76FB">
      <w:pPr>
        <w:spacing w:before="0" w:after="0" w:lineRule="exact" w:line="240"/>
        <w:ind w:firstLine="0" w:left="190"/>
        <w:rPr/>
      </w:pPr>
    </w:p>
    <w:p w:rsidR="005A76FB" w:rsidRDefault="005A76FB" w:rsidP="005A76FB">
      <w:pPr>
        <w:spacing w:before="0" w:after="0" w:lineRule="exact" w:line="240"/>
        <w:ind w:firstLine="0" w:left="190"/>
        <w:rPr/>
      </w:pPr>
    </w:p>
    <w:p w:rsidR="005A76FB" w:rsidRDefault="005A76FB" w:rsidP="005A76FB">
      <w:pPr>
        <w:spacing w:before="0" w:after="0" w:lineRule="exact" w:line="240"/>
        <w:ind w:firstLine="0" w:left="190"/>
        <w:rPr/>
      </w:pPr>
    </w:p>
    <w:p w:rsidR="005A76FB" w:rsidRDefault="005A76FB" w:rsidP="005A76FB">
      <w:pPr>
        <w:spacing w:before="0" w:after="0" w:lineRule="exact" w:line="348"/>
        <w:ind w:firstLine="0" w:left="19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8"/>
          <w:pgMar w:top="938" w:right="1247" w:bottom="698" w:left="1607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7" w:lineRule="exact"/>
        <w:ind w:firstLine="0" w:left="19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II.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5"/>
        </w:rPr>
        <w:t> 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指导原则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(2)</w:t>
      </w:r>
    </w:p>
    <w:p w:rsidR="005A76FB" w:rsidRDefault="005A76FB" w:rsidP="005A76FB">
      <w:pPr>
        <w:spacing w:before="0" w:after="0" w:lineRule="exact" w:line="240"/>
        <w:ind w:firstLine="0" w:left="190"/>
        <w:rPr/>
      </w:pPr>
    </w:p>
    <w:p w:rsidR="005A76FB" w:rsidRDefault="005A76FB" w:rsidP="005A76FB">
      <w:pPr>
        <w:spacing w:before="0" w:after="0" w:line="383" w:lineRule="exact"/>
        <w:ind w:firstLine="0" w:left="19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试验目的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(2.1)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8"/>
          <w:pgMar w:top="938" w:right="1247" w:bottom="698" w:left="1607" w:header="0" w:footer="0" w:gutter="0"/>
          <w:cols w:num="1" w:equalWidth="0">
            <w:col w:w="9052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0" w:left="190"/>
        <w:rPr/>
      </w:pPr>
    </w:p>
    <w:p w:rsidR="005A76FB" w:rsidRDefault="005A76FB" w:rsidP="005A76FB">
      <w:pPr>
        <w:spacing w:before="0" w:after="0" w:lineRule="exact" w:line="338"/>
        <w:ind w:firstLine="0" w:left="19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8"/>
          <w:pgMar w:top="938" w:right="1247" w:bottom="698" w:left="1607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36" w:lineRule="exact"/>
        <w:ind w:firstLine="0" w:left="4297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4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8"/>
          <w:pgMar w:top="938" w:right="1247" w:bottom="698" w:left="1607" w:header="0" w:footer="0" w:gutter="0"/>
          <w:cols w:num="1" w:equalWidth="0">
            <w:col w:w="9052" w:space="0"/>
          </w:cols>
          <w:docGrid w:type="lines" w:linePitch="312"/>
        </w:sectPr>
      </w:pPr>
    </w:p>
    <w:bookmarkStart w:id="5" w:name="5"/>
    <w:bookmarkEnd w:id="5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391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379" w:bottom="698" w:left="1739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7" w:lineRule="exact"/>
        <w:ind w:left="60" w:firstLine="480"/>
        <w:jc w:val="left"/>
        <w:rPr/>
      </w:pP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11"/>
          <w:w w:val="100"/>
        </w:rPr>
        <w:t>安全药理学研究目的：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(1)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5"/>
          <w:w w:val="100"/>
        </w:rPr>
        <w:t>发现受试物可能与人体临床安全性有关</w:t>
      </w:r>
    </w:p>
    <w:p w:rsidR="005A76FB" w:rsidRDefault="005A76FB" w:rsidP="005A76FB">
      <w:pPr>
        <w:spacing w:before="0" w:after="0" w:lineRule="exact" w:line="240"/>
        <w:ind w:left="60" w:firstLine="480"/>
        <w:rPr/>
      </w:pPr>
    </w:p>
    <w:p w:rsidR="005A76FB" w:rsidRDefault="005A76FB" w:rsidP="005A76FB">
      <w:pPr>
        <w:spacing w:before="0" w:after="0" w:line="383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3"/>
          <w:w w:val="100"/>
        </w:rPr>
        <w:t>的非预期药效学特性；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(2)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3"/>
          <w:w w:val="100"/>
        </w:rPr>
        <w:t>评价毒理试验和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/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3"/>
          <w:w w:val="100"/>
        </w:rPr>
        <w:t>或临床研究中观察到的受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3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3"/>
          <w:w w:val="100"/>
        </w:rPr>
        <w:t>试物的不良反应和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/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3"/>
          <w:w w:val="100"/>
        </w:rPr>
        <w:t>或病理生理作用；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(3)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3"/>
          <w:w w:val="100"/>
        </w:rPr>
        <w:t>研究已观察到的和可疑的不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38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良反应的机理。应清楚的阐明符合上述研究目的的研究计划。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429" w:lineRule="exact"/>
        <w:ind w:firstLine="72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B.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5"/>
          <w:w w:val="100"/>
        </w:rPr>
        <w:t>选择和设计安全药理学试验的一般原则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(2.2)</w:t>
      </w:r>
    </w:p>
    <w:p w:rsidR="005A76FB" w:rsidRDefault="005A76FB" w:rsidP="005A76FB">
      <w:pPr>
        <w:spacing w:before="0" w:after="0" w:lineRule="exact" w:line="240"/>
        <w:ind w:firstLine="720" w:left="60"/>
        <w:rPr/>
      </w:pPr>
    </w:p>
    <w:p w:rsidR="005A76FB" w:rsidRDefault="005A76FB" w:rsidP="005A76FB">
      <w:pPr>
        <w:spacing w:before="0" w:after="0" w:line="338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由于药理学作用因每个受试物的特性而不同，因此安全药理学试验的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429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4.52459717"/>
          <w:color w:val="000000"/>
          <w:noProof w:val="true"/>
          <w:spacing w:val="-11"/>
          <w:w w:val="100"/>
        </w:rPr>
        <w:t>选择和设计应依据受试物的特性而定。应考虑下述因素（并不全面）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: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379" w:bottom="698" w:left="1739" w:header="0" w:footer="0" w:gutter="0"/>
          <w:cols w:num="1" w:equalWidth="0">
            <w:col w:w="8788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56"/>
        <w:ind w:firstLine="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379" w:bottom="698" w:left="1739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7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430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2.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527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3.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3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4.</w:t>
      </w:r>
    </w:p>
    <w:p w:rsidR="005A76FB" w:rsidRDefault="005A76FB" w:rsidP="005A76FB">
      <w:pPr>
        <w:spacing w:before="0" w:after="0" w:line="322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0"/>
          <w:w w:val="100"/>
        </w:rPr>
        <w:t>由于作用机制可能提示某一特定不良反应，所以应考虑与受试物</w:t>
      </w: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="383" w:lineRule="exact"/>
        <w:ind w:firstLine="0"/>
        <w:jc w:val="left"/>
        <w:rPr/>
      </w:pP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0"/>
          <w:w w:val="100"/>
        </w:rPr>
        <w:t>的治疗分类相关的作用（如：抗心律失常药通常具有引起心律失</w:t>
      </w: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="383" w:lineRule="exact"/>
        <w:ind w:firstLine="0"/>
        <w:jc w:val="left"/>
        <w:rPr/>
      </w:pPr>
      <w:r w:rsidRPr="00B3349A">
        <w:rPr/>
        <w:lastRenderedPageBreak/>
        <w:t/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29"/>
          <w:w w:val="100"/>
        </w:rPr>
        <w:t>常的特性）。</w:t>
      </w: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="383" w:lineRule="exact"/>
        <w:ind w:firstLine="0"/>
        <w:jc w:val="left"/>
        <w:rPr/>
      </w:pP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0"/>
          <w:w w:val="100"/>
        </w:rPr>
        <w:t>与化学分类或治疗分类相关的不良反应，但与主要药效学无关的</w:t>
      </w: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="429" w:lineRule="exact"/>
        <w:ind w:firstLine="0"/>
        <w:jc w:val="left"/>
        <w:rPr/>
      </w:pP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作用（如：抗精神病药和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QT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 w:rsidRPr="00B3349A">
        <w:rPr/>
        <w:lastRenderedPageBreak/>
        <w:t/>
      </w:r>
      <w:r>
        <w:rPr>
          <w:rFonts w:ascii="宋体" w:hAnsi="宋体" w:cs="宋体"/>
          <w:u w:val="none"/>
          <w:sz w:val="28"/>
          <w:position w:val="4.52459717"/>
          <w:color w:val="000000"/>
          <w:noProof w:val="true"/>
          <w:spacing w:val="0"/>
          <w:w w:val="86"/>
        </w:rPr>
        <w:t>延长）。</w:t>
      </w: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="338" w:lineRule="exact"/>
        <w:ind w:firstLine="0"/>
        <w:jc w:val="left"/>
        <w:rPr/>
      </w:pPr>
      <w:r w:rsidRPr="00B3349A">
        <w:rPr/>
        <w:lastRenderedPageBreak/>
        <w:t/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提示有潜在不良反应的配体结合或酶学测定数据。</w:t>
      </w: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="383" w:lineRule="exact"/>
        <w:ind w:firstLine="0"/>
        <w:jc w:val="left"/>
        <w:rPr/>
      </w:pPr>
      <w:r w:rsidRPr="00B3349A">
        <w:rPr/>
        <w:lastRenderedPageBreak/>
        <w:t/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0"/>
          <w:w w:val="100"/>
        </w:rPr>
        <w:t>来自于以前的安全药理学试验、次要药效学试验、毒理学试验或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379" w:bottom="698" w:left="1739" w:header="0" w:footer="0" w:gutter="0"/>
          <w:cols w:num="2" w:equalWidth="0">
            <w:col w:w="660" w:space="0"/>
            <w:col w:w="8129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98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379" w:bottom="698" w:left="1739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80" w:lineRule="exact"/>
        <w:ind w:firstLine="60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0"/>
          <w:w w:val="100"/>
        </w:rPr>
        <w:t>人体临床使用的结果提示需进行进一步的研究，以建立和阐明这</w:t>
      </w:r>
    </w:p>
    <w:p w:rsidR="005A76FB" w:rsidRDefault="005A76FB" w:rsidP="005A76FB">
      <w:pPr>
        <w:spacing w:before="0" w:after="0" w:lineRule="exact" w:line="240"/>
        <w:ind w:firstLine="600" w:left="60"/>
        <w:rPr/>
      </w:pPr>
    </w:p>
    <w:p w:rsidR="005A76FB" w:rsidRDefault="005A76FB" w:rsidP="005A76FB">
      <w:pPr>
        <w:spacing w:before="0" w:after="0" w:line="383" w:lineRule="exact"/>
        <w:ind w:firstLine="60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些结果与潜在人体不良反应之间的相关性。</w:t>
      </w:r>
    </w:p>
    <w:p w:rsidR="005A76FB" w:rsidRDefault="005A76FB" w:rsidP="005A76FB">
      <w:pPr>
        <w:spacing w:before="0" w:after="0" w:lineRule="exact" w:line="240"/>
        <w:ind w:firstLine="600" w:left="60"/>
        <w:rPr/>
      </w:pPr>
    </w:p>
    <w:p w:rsidR="005A76FB" w:rsidRDefault="005A76FB" w:rsidP="005A76FB">
      <w:pPr>
        <w:spacing w:before="0" w:after="0" w:lineRule="exact" w:line="240"/>
        <w:ind w:firstLine="600" w:left="60"/>
        <w:rPr/>
      </w:pPr>
    </w:p>
    <w:p w:rsidR="005A76FB" w:rsidRDefault="005A76FB" w:rsidP="005A76FB">
      <w:pPr>
        <w:spacing w:before="0" w:after="0" w:lineRule="exact" w:line="240"/>
        <w:ind w:firstLine="600" w:left="60"/>
        <w:rPr/>
      </w:pPr>
    </w:p>
    <w:p w:rsidR="005A76FB" w:rsidRDefault="005A76FB" w:rsidP="005A76FB">
      <w:pPr>
        <w:spacing w:before="0" w:after="0" w:lineRule="exact" w:line="240"/>
        <w:ind w:firstLine="600" w:left="60"/>
        <w:rPr/>
      </w:pPr>
    </w:p>
    <w:p w:rsidR="005A76FB" w:rsidRDefault="005A76FB" w:rsidP="005A76FB">
      <w:pPr>
        <w:spacing w:before="0" w:after="0" w:line="287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在药物的早期研发阶段，并非总是可以获得足够的信息（如：不同动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3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物间代谢特性的比较），从而能够支持依据上述考虑点合理地选择或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3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设计试验，在这种情况下，可采用更为普遍适用的安全药理学试验的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3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方法。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83" w:lineRule="exact"/>
        <w:ind w:firstLine="4105" w:left="60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5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379" w:bottom="698" w:left="1739" w:header="0" w:footer="0" w:gutter="0"/>
          <w:cols w:num="1" w:equalWidth="0">
            <w:col w:w="8788" w:space="0"/>
          </w:cols>
          <w:docGrid w:type="lines" w:linePitch="312"/>
        </w:sectPr>
      </w:pPr>
    </w:p>
    <w:bookmarkStart w:id="6" w:name="6"/>
    <w:bookmarkEnd w:id="6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72" w:lineRule="exact"/>
        <w:ind w:left="-1653" w:firstLine="1799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根据人体不同器官系统对维持生命功能的重要性不同，可将人体器官</w:t>
      </w:r>
    </w:p>
    <w:p w:rsidR="005A76FB" w:rsidRDefault="005A76FB" w:rsidP="005A76FB">
      <w:pPr>
        <w:spacing w:before="0" w:after="0" w:lineRule="exact" w:line="240"/>
        <w:ind w:left="-1653" w:firstLine="1799"/>
        <w:rPr/>
      </w:pPr>
    </w:p>
    <w:p w:rsidR="005A76FB" w:rsidRDefault="005A76FB" w:rsidP="005A76FB">
      <w:pPr>
        <w:spacing w:before="0" w:after="0" w:line="383" w:lineRule="exact"/>
        <w:ind w:firstLine="1799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系统进行分级。具有能够快速影响生命存活功能的器官系统被认为是</w:t>
      </w:r>
    </w:p>
    <w:p w:rsidR="005A76FB" w:rsidRDefault="005A76FB" w:rsidP="005A76FB">
      <w:pPr>
        <w:spacing w:before="0" w:after="0" w:lineRule="exact" w:line="240"/>
        <w:ind w:firstLine="1799" w:left="-1653"/>
        <w:rPr/>
      </w:pPr>
    </w:p>
    <w:p w:rsidR="005A76FB" w:rsidRDefault="005A76FB" w:rsidP="005A76FB">
      <w:pPr>
        <w:spacing w:before="0" w:after="0" w:line="383" w:lineRule="exact"/>
        <w:ind w:firstLine="1799" w:left="-1653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重要器官系统，如：心血管系统，呼吸系统和中枢神经系统，这些器</w:t>
      </w:r>
    </w:p>
    <w:p w:rsidR="005A76FB" w:rsidRDefault="005A76FB" w:rsidP="005A76FB">
      <w:pPr>
        <w:spacing w:before="0" w:after="0" w:lineRule="exact" w:line="240"/>
        <w:ind w:firstLine="1799" w:left="-1653"/>
        <w:rPr/>
      </w:pPr>
    </w:p>
    <w:p w:rsidR="005A76FB" w:rsidRDefault="005A76FB" w:rsidP="005A76FB">
      <w:pPr>
        <w:spacing w:before="0" w:after="0" w:line="383" w:lineRule="exact"/>
        <w:ind w:firstLine="1799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官系统被认为是安全药理学试验研究中最重要的器官系统。其它器官</w:t>
      </w:r>
    </w:p>
    <w:p w:rsidR="005A76FB" w:rsidRDefault="005A76FB" w:rsidP="005A76FB">
      <w:pPr>
        <w:spacing w:before="0" w:after="0" w:lineRule="exact" w:line="240"/>
        <w:ind w:firstLine="1799" w:left="-1653"/>
        <w:rPr/>
      </w:pPr>
    </w:p>
    <w:p w:rsidR="005A76FB" w:rsidRDefault="005A76FB" w:rsidP="005A76FB">
      <w:pPr>
        <w:spacing w:before="0" w:after="0" w:line="383" w:lineRule="exact"/>
        <w:ind w:firstLine="1799" w:left="-1653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系统，如：肾脏或胃肠道系统，在没有产生不可逆性损害的前提下，</w:t>
      </w:r>
    </w:p>
    <w:p w:rsidR="005A76FB" w:rsidRDefault="005A76FB" w:rsidP="005A76FB">
      <w:pPr>
        <w:spacing w:before="0" w:after="0" w:lineRule="exact" w:line="240"/>
        <w:ind w:firstLine="1799" w:left="-1653"/>
        <w:rPr/>
      </w:pPr>
    </w:p>
    <w:p w:rsidR="005A76FB" w:rsidRDefault="005A76FB" w:rsidP="005A76FB">
      <w:pPr>
        <w:spacing w:before="0" w:after="0" w:line="383" w:lineRule="exact"/>
        <w:ind w:firstLine="1799" w:left="-1653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其功能可短暂的受到不良药理作用的影响，这些器官系统不属于优先</w:t>
      </w:r>
    </w:p>
    <w:p w:rsidR="005A76FB" w:rsidRDefault="005A76FB" w:rsidP="005A76FB">
      <w:pPr>
        <w:spacing w:before="0" w:after="0" w:lineRule="exact" w:line="240"/>
        <w:ind w:firstLine="1799" w:left="-1653"/>
        <w:rPr/>
      </w:pPr>
    </w:p>
    <w:p w:rsidR="005A76FB" w:rsidRDefault="005A76FB" w:rsidP="005A76FB">
      <w:pPr>
        <w:spacing w:before="0" w:after="0" w:line="383" w:lineRule="exact"/>
        <w:ind w:firstLine="1799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考虑研究器官系统的范围之列。但在考虑到临床试验或患病人群的某</w:t>
      </w:r>
    </w:p>
    <w:p w:rsidR="005A76FB" w:rsidRDefault="005A76FB" w:rsidP="005A76FB">
      <w:pPr>
        <w:spacing w:before="0" w:after="0" w:lineRule="exact" w:line="240"/>
        <w:ind w:firstLine="1799" w:left="-1653"/>
        <w:rPr/>
      </w:pPr>
    </w:p>
    <w:p w:rsidR="005A76FB" w:rsidRDefault="005A76FB" w:rsidP="005A76FB">
      <w:pPr>
        <w:spacing w:before="0" w:after="0" w:line="429" w:lineRule="exact"/>
        <w:ind w:firstLine="1799" w:left="-1653"/>
        <w:jc w:val="left"/>
        <w:rPr/>
      </w:pP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0"/>
          <w:w w:val="100"/>
        </w:rPr>
        <w:t>些因素的情况下（如：克隆氏（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5"/>
          <w:w w:val="100"/>
        </w:rPr>
        <w:t>Crohn’s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0"/>
          <w:w w:val="100"/>
        </w:rPr>
        <w:t>）病的胃肠道功能，原发性</w:t>
      </w:r>
    </w:p>
    <w:p w:rsidR="005A76FB" w:rsidRDefault="005A76FB" w:rsidP="005A76FB">
      <w:pPr>
        <w:spacing w:before="0" w:after="0" w:lineRule="exact" w:line="240"/>
        <w:ind w:firstLine="1799" w:left="-1653"/>
        <w:rPr/>
      </w:pPr>
    </w:p>
    <w:p w:rsidR="005A76FB" w:rsidRDefault="005A76FB" w:rsidP="005A76FB">
      <w:pPr>
        <w:spacing w:before="0" w:after="0" w:line="338" w:lineRule="exact"/>
        <w:ind w:firstLine="1798" w:left="-1653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肾性高血压的肾脏功能，免疫损伤病人的免疫功能），对其他相应系</w:t>
      </w:r>
    </w:p>
    <w:p w:rsidR="005A76FB" w:rsidRDefault="005A76FB" w:rsidP="005A76FB">
      <w:pPr>
        <w:spacing w:before="0" w:after="0" w:lineRule="exact" w:line="240"/>
        <w:ind w:firstLine="1798" w:left="-1653"/>
        <w:rPr/>
      </w:pPr>
    </w:p>
    <w:p w:rsidR="005A76FB" w:rsidRDefault="005A76FB" w:rsidP="005A76FB">
      <w:pPr>
        <w:spacing w:before="0" w:after="0" w:line="383" w:lineRule="exact"/>
        <w:ind w:firstLine="1799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统进行安全药理学评价可能具有特别重要的作用。</w:t>
      </w:r>
    </w:p>
    <w:p w:rsidR="005A76FB" w:rsidRDefault="005A76FB" w:rsidP="005A76FB">
      <w:pPr>
        <w:spacing w:before="0" w:after="0" w:lineRule="exact" w:line="240"/>
        <w:ind w:firstLine="1799" w:left="-1653"/>
        <w:rPr/>
      </w:pPr>
    </w:p>
    <w:p w:rsidR="005A76FB" w:rsidRDefault="005A76FB" w:rsidP="005A76FB">
      <w:pPr>
        <w:spacing w:before="0" w:after="0" w:line="429" w:lineRule="exact"/>
        <w:ind w:firstLine="1799" w:left="-1653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C.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试验系统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(2.3)</w:t>
      </w:r>
    </w:p>
    <w:p w:rsidR="005A76FB" w:rsidRDefault="005A76FB" w:rsidP="005A76FB">
      <w:pPr>
        <w:spacing w:before="0" w:after="0" w:lineRule="exact" w:line="240"/>
        <w:ind w:firstLine="1799" w:left="-1653"/>
        <w:rPr/>
      </w:pPr>
    </w:p>
    <w:p w:rsidR="005A76FB" w:rsidRDefault="005A76FB" w:rsidP="005A76FB">
      <w:pPr>
        <w:spacing w:before="0" w:after="0" w:line="383" w:lineRule="exact"/>
        <w:ind w:firstLine="1799" w:left="-1653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试验系统的一般考虑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(2.3.1)</w:t>
      </w:r>
    </w:p>
    <w:p w:rsidR="005A76FB" w:rsidRDefault="005A76FB" w:rsidP="005A76FB">
      <w:pPr>
        <w:spacing w:before="0" w:after="0" w:lineRule="exact" w:line="240"/>
        <w:ind w:firstLine="1799" w:left="-1653"/>
        <w:rPr/>
      </w:pPr>
    </w:p>
    <w:p w:rsidR="005A76FB" w:rsidRDefault="005A76FB" w:rsidP="005A76FB">
      <w:pPr>
        <w:spacing w:before="0" w:after="0" w:line="338" w:lineRule="exact"/>
        <w:ind w:firstLine="2218" w:left="-1653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应考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虑选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择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相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关的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物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模型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或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其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它的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系统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这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样才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能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获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得科</w:t>
      </w:r>
    </w:p>
    <w:p w:rsidR="005A76FB" w:rsidRDefault="005A76FB" w:rsidP="005A76FB">
      <w:pPr>
        <w:spacing w:before="0" w:after="0" w:lineRule="exact" w:line="240"/>
        <w:ind w:firstLine="2218" w:left="-1653"/>
        <w:rPr/>
      </w:pPr>
    </w:p>
    <w:p w:rsidR="005A76FB" w:rsidRDefault="005A76FB" w:rsidP="005A76FB">
      <w:pPr>
        <w:spacing w:before="0" w:after="0" w:line="383" w:lineRule="exact"/>
        <w:ind w:firstLine="1799" w:left="-1653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学的有效的信息，选择因素可包括模型对药理作用应答反应，药代动</w:t>
      </w:r>
    </w:p>
    <w:p w:rsidR="005A76FB" w:rsidRDefault="005A76FB" w:rsidP="005A76FB">
      <w:pPr>
        <w:spacing w:before="0" w:after="0" w:lineRule="exact" w:line="240"/>
        <w:ind w:firstLine="1799" w:left="-1653"/>
        <w:rPr/>
      </w:pPr>
    </w:p>
    <w:p w:rsidR="005A76FB" w:rsidRDefault="005A76FB" w:rsidP="005A76FB">
      <w:pPr>
        <w:spacing w:before="0" w:after="0" w:line="383" w:lineRule="exact"/>
        <w:ind w:firstLine="1799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力学特征，实验动物种属、品系、性别和年龄，试验系统的易感性、</w:t>
      </w:r>
    </w:p>
    <w:p w:rsidR="005A76FB" w:rsidRDefault="005A76FB" w:rsidP="005A76FB">
      <w:pPr>
        <w:spacing w:before="0" w:after="0" w:lineRule="exact" w:line="240"/>
        <w:ind w:firstLine="1799" w:left="-1653"/>
        <w:rPr/>
      </w:pPr>
    </w:p>
    <w:p w:rsidR="005A76FB" w:rsidRDefault="005A76FB" w:rsidP="005A76FB">
      <w:pPr>
        <w:spacing w:before="0" w:after="0" w:line="383" w:lineRule="exact"/>
        <w:ind w:firstLine="1799" w:left="-1653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0"/>
          <w:w w:val="100"/>
        </w:rPr>
        <w:t>敏感性和重现性以及可能的受试物的背景数据，如果可能，从人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17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体获</w:t>
      </w:r>
    </w:p>
    <w:p w:rsidR="005A76FB" w:rsidRDefault="005A76FB" w:rsidP="005A76FB">
      <w:pPr>
        <w:spacing w:before="0" w:after="0" w:lineRule="exact" w:line="240"/>
        <w:ind w:firstLine="1799" w:left="-1653"/>
        <w:rPr/>
      </w:pPr>
    </w:p>
    <w:p w:rsidR="005A76FB" w:rsidRDefault="005A76FB" w:rsidP="005A76FB">
      <w:pPr>
        <w:spacing w:before="0" w:after="0" w:line="383" w:lineRule="exact"/>
        <w:ind w:firstLine="1799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得的数据（如体外代谢）也应被考虑用于试验系统选择的依据。检测</w:t>
      </w:r>
    </w:p>
    <w:p w:rsidR="005A76FB" w:rsidRDefault="005A76FB" w:rsidP="005A76FB">
      <w:pPr>
        <w:spacing w:before="0" w:after="0" w:lineRule="exact" w:line="240"/>
        <w:ind w:firstLine="1799" w:left="-1653"/>
        <w:rPr/>
      </w:pPr>
    </w:p>
    <w:p w:rsidR="005A76FB" w:rsidRDefault="005A76FB" w:rsidP="005A76FB">
      <w:pPr>
        <w:spacing w:before="0" w:after="0" w:line="383" w:lineRule="exact"/>
        <w:ind w:firstLine="1799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时间点的选择应考虑药效学和药代动力学的依据。应说明选择特定的</w:t>
      </w:r>
    </w:p>
    <w:p w:rsidR="005A76FB" w:rsidRDefault="005A76FB" w:rsidP="005A76FB">
      <w:pPr>
        <w:spacing w:before="0" w:after="0" w:lineRule="exact" w:line="240"/>
        <w:ind w:firstLine="1799" w:left="-1653"/>
        <w:rPr/>
      </w:pPr>
    </w:p>
    <w:p w:rsidR="005A76FB" w:rsidRDefault="005A76FB" w:rsidP="005A76FB">
      <w:pPr>
        <w:spacing w:before="0" w:after="0" w:line="383" w:lineRule="exact"/>
        <w:ind w:firstLine="1799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动物模型或试验系统的理由。</w:t>
      </w:r>
    </w:p>
    <w:p w:rsidR="005A76FB" w:rsidRDefault="005A76FB" w:rsidP="005A76FB">
      <w:pPr>
        <w:spacing w:before="0" w:after="0" w:lineRule="exact" w:line="240"/>
        <w:ind w:firstLine="1799" w:left="-1653"/>
        <w:rPr/>
      </w:pPr>
    </w:p>
    <w:p w:rsidR="005A76FB" w:rsidRDefault="005A76FB" w:rsidP="005A76FB">
      <w:pPr>
        <w:spacing w:before="0" w:after="0" w:line="429" w:lineRule="exact"/>
        <w:ind w:firstLine="1799" w:left="-1653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2.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体内和体外试验的应用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(2.3.2)</w:t>
      </w:r>
    </w:p>
    <w:p w:rsidR="005A76FB" w:rsidRDefault="005A76FB" w:rsidP="005A76FB">
      <w:pPr>
        <w:spacing w:before="0" w:after="0" w:lineRule="exact" w:line="240"/>
        <w:ind w:firstLine="1799" w:left="-1653"/>
        <w:rPr/>
      </w:pPr>
    </w:p>
    <w:p w:rsidR="005A76FB" w:rsidRDefault="005A76FB" w:rsidP="005A76FB">
      <w:pPr>
        <w:spacing w:before="0" w:after="0" w:line="383" w:lineRule="exact"/>
        <w:ind w:firstLine="2279" w:left="-1653"/>
        <w:jc w:val="left"/>
        <w:rPr/>
      </w:pPr>
      <w:r>
        <w:rPr>
          <w:rFonts w:ascii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动物模型、半体内（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ex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94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vivo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）和体外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(in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94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vitro)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模型均可用作试验</w:t>
      </w:r>
    </w:p>
    <w:p w:rsidR="005A76FB" w:rsidRDefault="005A76FB" w:rsidP="005A76FB">
      <w:pPr>
        <w:spacing w:before="0" w:after="0" w:lineRule="exact" w:line="240"/>
        <w:ind w:firstLine="2279" w:left="-1653"/>
        <w:rPr/>
      </w:pPr>
    </w:p>
    <w:p w:rsidR="005A76FB" w:rsidRDefault="005A76FB" w:rsidP="005A76FB">
      <w:pPr>
        <w:spacing w:before="0" w:after="0" w:line="338" w:lineRule="exact"/>
        <w:ind w:firstLine="1799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系统。半体内和体外系统可包括但不局限于：离体器官和组织、细胞</w:t>
      </w:r>
    </w:p>
    <w:p w:rsidR="005A76FB" w:rsidRDefault="005A76FB" w:rsidP="005A76FB">
      <w:pPr>
        <w:spacing w:before="0" w:after="0" w:lineRule="exact" w:line="240"/>
        <w:ind w:firstLine="1799" w:left="-1653"/>
        <w:rPr/>
      </w:pPr>
    </w:p>
    <w:p w:rsidR="005A76FB" w:rsidRDefault="005A76FB" w:rsidP="005A76FB">
      <w:pPr>
        <w:spacing w:before="0" w:after="0" w:lineRule="exact" w:line="240"/>
        <w:ind w:firstLine="1799" w:left="-1653"/>
        <w:rPr/>
      </w:pPr>
    </w:p>
    <w:p w:rsidR="005A76FB" w:rsidRDefault="005A76FB" w:rsidP="005A76FB">
      <w:pPr>
        <w:sectPr w:rsidR="005A76FB" w:rsidSect="005A76FB">
          <w:type w:val="continuous"/>
          <w:pgSz w:w="11906" w:h="16838"/>
          <w:pgMar w:top="938" w:right="1294" w:bottom="698" w:left="1654" w:header="0" w:footer="0" w:gutter="0"/>
        </w:sectPr>
        <w:spacing w:before="0" w:after="0" w:line="380" w:lineRule="exact"/>
        <w:ind w:firstLine="5904" w:left="-1653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6</w:t>
      </w:r>
    </w:p>
    <w:bookmarkStart w:id="7" w:name="7"/>
    <w:bookmarkEnd w:id="7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72" w:lineRule="exact"/>
        <w:ind w:left="-1607" w:firstLine="1799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培养、细胞片段、细胞器、受体、离子通道、转运体和酶类。体外系</w:t>
      </w:r>
    </w:p>
    <w:p w:rsidR="005A76FB" w:rsidRDefault="005A76FB" w:rsidP="005A76FB">
      <w:pPr>
        <w:spacing w:before="0" w:after="0" w:lineRule="exact" w:line="240"/>
        <w:ind w:left="-1607" w:firstLine="1799"/>
        <w:rPr/>
      </w:pPr>
    </w:p>
    <w:p w:rsidR="005A76FB" w:rsidRDefault="005A76FB" w:rsidP="005A76FB">
      <w:pPr>
        <w:spacing w:before="0" w:after="0" w:line="383" w:lineRule="exact"/>
        <w:ind w:firstLine="1799" w:left="-160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统可被用于支持性试验（如：用于获得某物质活性的特征或研究体内</w:t>
      </w:r>
    </w:p>
    <w:p w:rsidR="005A76FB" w:rsidRDefault="005A76FB" w:rsidP="005A76FB">
      <w:pPr>
        <w:spacing w:before="0" w:after="0" w:lineRule="exact" w:line="240"/>
        <w:ind w:firstLine="1799" w:left="-1607"/>
        <w:rPr/>
      </w:pPr>
    </w:p>
    <w:p w:rsidR="005A76FB" w:rsidRDefault="005A76FB" w:rsidP="005A76FB">
      <w:pPr>
        <w:spacing w:before="0" w:after="0" w:line="383" w:lineRule="exact"/>
        <w:ind w:firstLine="1799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7"/>
          <w:w w:val="100"/>
        </w:rPr>
        <w:t>试验观察到的作用机制）。</w:t>
      </w:r>
    </w:p>
    <w:p w:rsidR="005A76FB" w:rsidRDefault="005A76FB" w:rsidP="005A76FB">
      <w:pPr>
        <w:spacing w:before="0" w:after="0" w:lineRule="exact" w:line="240"/>
        <w:ind w:firstLine="1799" w:left="-1607"/>
        <w:rPr/>
      </w:pPr>
    </w:p>
    <w:p w:rsidR="005A76FB" w:rsidRDefault="005A76FB" w:rsidP="005A76FB">
      <w:pPr>
        <w:spacing w:before="0" w:after="0" w:line="383" w:lineRule="exact"/>
        <w:ind w:firstLine="1799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3"/>
          <w:w w:val="100"/>
        </w:rPr>
        <w:t>在体内研究时，优先考虑使用清醒动物。来自于自由活动动物的数据，</w:t>
      </w:r>
    </w:p>
    <w:p w:rsidR="005A76FB" w:rsidRDefault="005A76FB" w:rsidP="005A76FB">
      <w:pPr>
        <w:spacing w:before="0" w:after="0" w:lineRule="exact" w:line="240"/>
        <w:ind w:firstLine="1799" w:left="-1607"/>
        <w:rPr/>
      </w:pPr>
    </w:p>
    <w:p w:rsidR="005A76FB" w:rsidRDefault="005A76FB" w:rsidP="005A76FB">
      <w:pPr>
        <w:spacing w:before="0" w:after="0" w:line="383" w:lineRule="exact"/>
        <w:ind w:firstLine="1799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如使用体内埋植有自动遥测记录系统的数据、采用其他合适的仪器在</w:t>
      </w:r>
    </w:p>
    <w:p w:rsidR="005A76FB" w:rsidRDefault="005A76FB" w:rsidP="005A76FB">
      <w:pPr>
        <w:spacing w:before="0" w:after="0" w:lineRule="exact" w:line="240"/>
        <w:ind w:firstLine="1799" w:left="-1607"/>
        <w:rPr/>
      </w:pPr>
    </w:p>
    <w:p w:rsidR="005A76FB" w:rsidRDefault="005A76FB" w:rsidP="005A76FB">
      <w:pPr>
        <w:spacing w:before="0" w:after="0" w:line="383" w:lineRule="exact"/>
        <w:ind w:firstLine="1799" w:left="-160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0"/>
          <w:w w:val="100"/>
        </w:rPr>
        <w:t>清醒动物采集到的数据和来自饲养环境条件得到控制的动物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数据</w:t>
      </w:r>
    </w:p>
    <w:p w:rsidR="005A76FB" w:rsidRDefault="005A76FB" w:rsidP="005A76FB">
      <w:pPr>
        <w:spacing w:before="0" w:after="0" w:lineRule="exact" w:line="240"/>
        <w:ind w:firstLine="1799" w:left="-1607"/>
        <w:rPr/>
      </w:pPr>
    </w:p>
    <w:p w:rsidR="005A76FB" w:rsidRDefault="005A76FB" w:rsidP="005A76FB">
      <w:pPr>
        <w:spacing w:before="0" w:after="0" w:line="383" w:lineRule="exact"/>
        <w:ind w:firstLine="1799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优于由活动受限、环境条件没有控制的动物得到的数据。在使用清醒</w:t>
      </w:r>
    </w:p>
    <w:p w:rsidR="005A76FB" w:rsidRDefault="005A76FB" w:rsidP="005A76FB">
      <w:pPr>
        <w:spacing w:before="0" w:after="0" w:lineRule="exact" w:line="240"/>
        <w:ind w:firstLine="1799" w:left="-1607"/>
        <w:rPr/>
      </w:pPr>
    </w:p>
    <w:p w:rsidR="005A76FB" w:rsidRDefault="005A76FB" w:rsidP="005A76FB">
      <w:pPr>
        <w:spacing w:before="0" w:after="0" w:line="383" w:lineRule="exact"/>
        <w:ind w:firstLine="1799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动物时，优先考虑避免动物不适或疼痛。</w:t>
      </w:r>
    </w:p>
    <w:p w:rsidR="005A76FB" w:rsidRDefault="005A76FB" w:rsidP="005A76FB">
      <w:pPr>
        <w:spacing w:before="0" w:after="0" w:lineRule="exact" w:line="240"/>
        <w:ind w:firstLine="1799" w:left="-1607"/>
        <w:rPr/>
      </w:pPr>
    </w:p>
    <w:p w:rsidR="005A76FB" w:rsidRDefault="005A76FB" w:rsidP="005A76FB">
      <w:pPr>
        <w:spacing w:before="0" w:after="0" w:line="429" w:lineRule="exact"/>
        <w:ind w:firstLine="1799" w:left="-160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3.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试验设计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(2.3.3)</w:t>
      </w:r>
    </w:p>
    <w:p w:rsidR="005A76FB" w:rsidRDefault="005A76FB" w:rsidP="005A76FB">
      <w:pPr>
        <w:spacing w:before="0" w:after="0" w:lineRule="exact" w:line="240"/>
        <w:ind w:firstLine="1799" w:left="-1607"/>
        <w:rPr/>
      </w:pPr>
    </w:p>
    <w:p w:rsidR="005A76FB" w:rsidRDefault="005A76FB" w:rsidP="005A76FB">
      <w:pPr>
        <w:spacing w:before="0" w:after="0" w:line="383" w:lineRule="exact"/>
        <w:ind w:firstLine="1799" w:left="-160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a.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样本大小和对照组的使用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(2.3.3.1)</w:t>
      </w:r>
    </w:p>
    <w:p w:rsidR="005A76FB" w:rsidRDefault="005A76FB" w:rsidP="005A76FB">
      <w:pPr>
        <w:spacing w:before="0" w:after="0" w:lineRule="exact" w:line="240"/>
        <w:ind w:firstLine="1799" w:left="-1607"/>
        <w:rPr/>
      </w:pPr>
    </w:p>
    <w:p w:rsidR="005A76FB" w:rsidRDefault="005A76FB" w:rsidP="005A76FB">
      <w:pPr>
        <w:spacing w:before="0" w:after="0" w:line="338" w:lineRule="exact"/>
        <w:ind w:firstLine="2278" w:left="-160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4"/>
          <w:w w:val="100"/>
        </w:rPr>
        <w:t>试验组样本大小应足以允许对所获得的数据进行有意义的科学</w:t>
      </w:r>
    </w:p>
    <w:p w:rsidR="005A76FB" w:rsidRDefault="005A76FB" w:rsidP="005A76FB">
      <w:pPr>
        <w:spacing w:before="0" w:after="0" w:lineRule="exact" w:line="240"/>
        <w:ind w:firstLine="2278" w:left="-1607"/>
        <w:rPr/>
      </w:pPr>
    </w:p>
    <w:p w:rsidR="005A76FB" w:rsidRDefault="005A76FB" w:rsidP="005A76FB">
      <w:pPr>
        <w:spacing w:before="0" w:after="0" w:line="383" w:lineRule="exact"/>
        <w:ind w:firstLine="1799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的解释。所以，动物数量或离体样本的数量应适当，足以显示或排除</w:t>
      </w:r>
    </w:p>
    <w:p w:rsidR="005A76FB" w:rsidRDefault="005A76FB" w:rsidP="005A76FB">
      <w:pPr>
        <w:spacing w:before="0" w:after="0" w:lineRule="exact" w:line="240"/>
        <w:ind w:firstLine="1799" w:left="-1607"/>
        <w:rPr/>
      </w:pPr>
    </w:p>
    <w:p w:rsidR="005A76FB" w:rsidRDefault="005A76FB" w:rsidP="005A76FB">
      <w:pPr>
        <w:spacing w:before="0" w:after="0" w:line="383" w:lineRule="exact"/>
        <w:ind w:firstLine="1799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受试物在生物学上的显著性作用。样本的大小应考虑与人体相关的生</w:t>
      </w:r>
    </w:p>
    <w:p w:rsidR="005A76FB" w:rsidRDefault="005A76FB" w:rsidP="005A76FB">
      <w:pPr>
        <w:spacing w:before="0" w:after="0" w:lineRule="exact" w:line="240"/>
        <w:ind w:firstLine="1799" w:left="-1607"/>
        <w:rPr/>
      </w:pPr>
    </w:p>
    <w:p w:rsidR="005A76FB" w:rsidRDefault="005A76FB" w:rsidP="005A76FB">
      <w:pPr>
        <w:spacing w:before="0" w:after="0" w:line="383" w:lineRule="exact"/>
        <w:ind w:firstLine="1798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物作用的大小。在试验设计中应包括合适的阳性和阴性对照组。在特</w:t>
      </w:r>
    </w:p>
    <w:p w:rsidR="005A76FB" w:rsidRDefault="005A76FB" w:rsidP="005A76FB">
      <w:pPr>
        <w:spacing w:before="0" w:after="0" w:lineRule="exact" w:line="240"/>
        <w:ind w:firstLine="1798" w:left="-1607"/>
        <w:rPr/>
      </w:pPr>
    </w:p>
    <w:p w:rsidR="005A76FB" w:rsidRDefault="005A76FB" w:rsidP="005A76FB">
      <w:pPr>
        <w:spacing w:before="0" w:after="0" w:line="383" w:lineRule="exact"/>
        <w:ind w:firstLine="1798" w:left="-160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性清楚的体内试验系统中，可以不必设置阳性对照组，但应说明不设</w:t>
      </w:r>
    </w:p>
    <w:p w:rsidR="005A76FB" w:rsidRDefault="005A76FB" w:rsidP="005A76FB">
      <w:pPr>
        <w:spacing w:before="0" w:after="0" w:lineRule="exact" w:line="240"/>
        <w:ind w:firstLine="1798" w:left="-1607"/>
        <w:rPr/>
      </w:pPr>
    </w:p>
    <w:p w:rsidR="005A76FB" w:rsidRDefault="005A76FB" w:rsidP="005A76FB">
      <w:pPr>
        <w:spacing w:before="0" w:after="0" w:line="383" w:lineRule="exact"/>
        <w:ind w:firstLine="1798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对照组的合理性。</w:t>
      </w:r>
    </w:p>
    <w:p w:rsidR="005A76FB" w:rsidRDefault="005A76FB" w:rsidP="005A76FB">
      <w:pPr>
        <w:spacing w:before="0" w:after="0" w:lineRule="exact" w:line="240"/>
        <w:ind w:firstLine="1798" w:left="-1607"/>
        <w:rPr/>
      </w:pPr>
    </w:p>
    <w:p w:rsidR="005A76FB" w:rsidRDefault="005A76FB" w:rsidP="005A76FB">
      <w:pPr>
        <w:spacing w:before="0" w:after="0" w:line="429" w:lineRule="exact"/>
        <w:ind w:firstLine="1798" w:left="-160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b.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给药途径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(2.3.3.2)</w:t>
      </w:r>
    </w:p>
    <w:p w:rsidR="005A76FB" w:rsidRDefault="005A76FB" w:rsidP="005A76FB">
      <w:pPr>
        <w:spacing w:before="0" w:after="0" w:lineRule="exact" w:line="240"/>
        <w:ind w:firstLine="1798" w:left="-1607"/>
        <w:rPr/>
      </w:pPr>
    </w:p>
    <w:p w:rsidR="005A76FB" w:rsidRDefault="005A76FB" w:rsidP="005A76FB">
      <w:pPr>
        <w:spacing w:before="0" w:after="0" w:line="338" w:lineRule="exact"/>
        <w:ind w:firstLine="2278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一般情况下，应尽可能采用临床拟用的给药途径。不管采用何种</w:t>
      </w:r>
    </w:p>
    <w:p w:rsidR="005A76FB" w:rsidRDefault="005A76FB" w:rsidP="005A76FB">
      <w:pPr>
        <w:spacing w:before="0" w:after="0" w:lineRule="exact" w:line="240"/>
        <w:ind w:firstLine="2278" w:left="-1607"/>
        <w:rPr/>
      </w:pPr>
    </w:p>
    <w:p w:rsidR="005A76FB" w:rsidRDefault="005A76FB" w:rsidP="005A76FB">
      <w:pPr>
        <w:spacing w:before="0" w:after="0" w:line="383" w:lineRule="exact"/>
        <w:ind w:firstLine="1798" w:left="-160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给药途径，如可获得人体相关信息，应该使母体化合物和其主要代谢</w:t>
      </w:r>
    </w:p>
    <w:p w:rsidR="005A76FB" w:rsidRDefault="005A76FB" w:rsidP="005A76FB">
      <w:pPr>
        <w:spacing w:before="0" w:after="0" w:lineRule="exact" w:line="240"/>
        <w:ind w:firstLine="1798" w:left="-1607"/>
        <w:rPr/>
      </w:pPr>
    </w:p>
    <w:p w:rsidR="005A76FB" w:rsidRDefault="005A76FB" w:rsidP="005A76FB">
      <w:pPr>
        <w:spacing w:before="0" w:after="0" w:line="383" w:lineRule="exact"/>
        <w:ind w:firstLine="1798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物的暴露水平类似于或高于人体可达到的暴露水平。如果受试物拟采</w:t>
      </w:r>
    </w:p>
    <w:p w:rsidR="005A76FB" w:rsidRDefault="005A76FB" w:rsidP="005A76FB">
      <w:pPr>
        <w:spacing w:before="0" w:after="0" w:lineRule="exact" w:line="240"/>
        <w:ind w:firstLine="1798" w:left="-1607"/>
        <w:rPr/>
      </w:pPr>
    </w:p>
    <w:p w:rsidR="005A76FB" w:rsidRDefault="005A76FB" w:rsidP="005A76FB">
      <w:pPr>
        <w:spacing w:before="0" w:after="0" w:line="383" w:lineRule="exact"/>
        <w:ind w:firstLine="1798" w:left="-160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用多种临床给药途径（如：经口和非经口），或假如在全身暴露或局</w:t>
      </w:r>
    </w:p>
    <w:p w:rsidR="005A76FB" w:rsidRDefault="005A76FB" w:rsidP="005A76FB">
      <w:pPr>
        <w:spacing w:before="0" w:after="0" w:lineRule="exact" w:line="240"/>
        <w:ind w:firstLine="1798" w:left="-1607"/>
        <w:rPr/>
      </w:pPr>
    </w:p>
    <w:p w:rsidR="005A76FB" w:rsidRDefault="005A76FB" w:rsidP="005A76FB">
      <w:pPr>
        <w:spacing w:before="0" w:after="0" w:line="383" w:lineRule="exact"/>
        <w:ind w:firstLine="1798" w:left="-160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部暴露方面观察到或预期存在显著的质和量的差异时，应采取多种给</w:t>
      </w:r>
    </w:p>
    <w:p w:rsidR="005A76FB" w:rsidRDefault="005A76FB" w:rsidP="005A76FB">
      <w:pPr>
        <w:spacing w:before="0" w:after="0" w:lineRule="exact" w:line="240"/>
        <w:ind w:firstLine="1798" w:left="-1607"/>
        <w:rPr/>
      </w:pPr>
    </w:p>
    <w:p w:rsidR="005A76FB" w:rsidRDefault="005A76FB" w:rsidP="005A76FB">
      <w:pPr>
        <w:spacing w:before="0" w:after="0" w:lineRule="exact" w:line="240"/>
        <w:ind w:firstLine="1798" w:left="-1607"/>
        <w:rPr/>
      </w:pPr>
    </w:p>
    <w:p w:rsidR="005A76FB" w:rsidRDefault="005A76FB" w:rsidP="005A76FB">
      <w:pPr>
        <w:sectPr w:rsidR="005A76FB" w:rsidSect="005A76FB">
          <w:type w:val="continuous"/>
          <w:pgSz w:w="11906" w:h="16839"/>
          <w:pgMar w:top="938" w:right="1248" w:bottom="698" w:left="1608" w:header="0" w:footer="0" w:gutter="0"/>
        </w:sectPr>
        <w:spacing w:before="0" w:after="0" w:line="380" w:lineRule="exact"/>
        <w:ind w:firstLine="5904" w:left="-1607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7</w:t>
      </w:r>
    </w:p>
    <w:bookmarkStart w:id="8" w:name="8"/>
    <w:bookmarkEnd w:id="8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72" w:lineRule="exact"/>
        <w:ind w:left="-1737" w:firstLine="1799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药途径评价药物的作用。</w:t>
      </w:r>
    </w:p>
    <w:p w:rsidR="005A76FB" w:rsidRDefault="005A76FB" w:rsidP="005A76FB">
      <w:pPr>
        <w:spacing w:before="0" w:after="0" w:lineRule="exact" w:line="240"/>
        <w:ind w:left="-1737" w:firstLine="1799"/>
        <w:rPr/>
      </w:pPr>
    </w:p>
    <w:p w:rsidR="005A76FB" w:rsidRDefault="005A76FB" w:rsidP="005A76FB">
      <w:pPr>
        <w:spacing w:before="0" w:after="0" w:line="429" w:lineRule="exact"/>
        <w:ind w:firstLine="1799" w:left="-173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D.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5"/>
          <w:w w:val="100"/>
        </w:rPr>
        <w:t>受试物的剂量水平或浓度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(2.4)</w:t>
      </w:r>
    </w:p>
    <w:p w:rsidR="005A76FB" w:rsidRDefault="005A76FB" w:rsidP="005A76FB">
      <w:pPr>
        <w:spacing w:before="0" w:after="0" w:lineRule="exact" w:line="240"/>
        <w:ind w:firstLine="1799" w:left="-1737"/>
        <w:rPr/>
      </w:pPr>
    </w:p>
    <w:p w:rsidR="005A76FB" w:rsidRDefault="005A76FB" w:rsidP="005A76FB">
      <w:pPr>
        <w:spacing w:before="0" w:after="0" w:line="383" w:lineRule="exact"/>
        <w:ind w:firstLine="1799" w:left="-173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5"/>
          <w:w w:val="100"/>
        </w:rPr>
        <w:t>体内试验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5"/>
          <w:w w:val="100"/>
        </w:rPr>
        <w:t>．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4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5"/>
          <w:w w:val="100"/>
        </w:rPr>
        <w:t>．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1)</w:t>
      </w:r>
    </w:p>
    <w:p w:rsidR="005A76FB" w:rsidRDefault="005A76FB" w:rsidP="005A76FB">
      <w:pPr>
        <w:spacing w:before="0" w:after="0" w:lineRule="exact" w:line="240"/>
        <w:ind w:firstLine="1799" w:left="-1737"/>
        <w:rPr/>
      </w:pPr>
    </w:p>
    <w:p w:rsidR="005A76FB" w:rsidRDefault="005A76FB" w:rsidP="005A76FB">
      <w:pPr>
        <w:spacing w:before="0" w:after="0" w:line="338" w:lineRule="exact"/>
        <w:ind w:firstLine="2279" w:left="-173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4"/>
          <w:w w:val="100"/>
        </w:rPr>
        <w:t>在体内安全药理学试验中应阐明所观察到的不良反应的剂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量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效</w:t>
      </w:r>
    </w:p>
    <w:p w:rsidR="005A76FB" w:rsidRDefault="005A76FB" w:rsidP="005A76FB">
      <w:pPr>
        <w:spacing w:before="0" w:after="0" w:lineRule="exact" w:line="240"/>
        <w:ind w:firstLine="2279" w:left="-1737"/>
        <w:rPr/>
      </w:pPr>
    </w:p>
    <w:p w:rsidR="005A76FB" w:rsidRDefault="005A76FB" w:rsidP="005A76FB">
      <w:pPr>
        <w:spacing w:before="0" w:after="0" w:line="383" w:lineRule="exact"/>
        <w:ind w:firstLine="1799" w:left="-173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应关系，如果可行，应对不良反应的时间进程（如：反应开始时间和</w:t>
      </w:r>
    </w:p>
    <w:p w:rsidR="005A76FB" w:rsidRDefault="005A76FB" w:rsidP="005A76FB">
      <w:pPr>
        <w:spacing w:before="0" w:after="0" w:lineRule="exact" w:line="240"/>
        <w:ind w:firstLine="1799" w:left="-1737"/>
        <w:rPr/>
      </w:pPr>
    </w:p>
    <w:p w:rsidR="005A76FB" w:rsidRDefault="005A76FB" w:rsidP="005A76FB">
      <w:pPr>
        <w:spacing w:before="0" w:after="0" w:line="383" w:lineRule="exact"/>
        <w:ind w:firstLine="1799" w:left="-173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反应的持续期）进行研究。一般来讲，如果可行，应将引起不良反应</w:t>
      </w:r>
    </w:p>
    <w:p w:rsidR="005A76FB" w:rsidRDefault="005A76FB" w:rsidP="005A76FB">
      <w:pPr>
        <w:spacing w:before="0" w:after="0" w:lineRule="exact" w:line="240"/>
        <w:ind w:firstLine="1799" w:left="-1737"/>
        <w:rPr/>
      </w:pPr>
    </w:p>
    <w:p w:rsidR="005A76FB" w:rsidRDefault="005A76FB" w:rsidP="005A76FB">
      <w:pPr>
        <w:spacing w:before="0" w:after="0" w:line="383" w:lineRule="exact"/>
        <w:ind w:firstLine="1798" w:left="-173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的剂量与引起同种动物主要药效的剂量比较，或与建议的人体使用剂</w:t>
      </w:r>
    </w:p>
    <w:p w:rsidR="005A76FB" w:rsidRDefault="005A76FB" w:rsidP="005A76FB">
      <w:pPr>
        <w:spacing w:before="0" w:after="0" w:lineRule="exact" w:line="240"/>
        <w:ind w:firstLine="1798" w:left="-1737"/>
        <w:rPr/>
      </w:pPr>
    </w:p>
    <w:p w:rsidR="005A76FB" w:rsidRDefault="005A76FB" w:rsidP="005A76FB">
      <w:pPr>
        <w:spacing w:before="0" w:after="0" w:line="383" w:lineRule="exact"/>
        <w:ind w:firstLine="1798" w:left="-173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量进行比较。由于在药效学敏感性方面存在着种属差异，因此，设计</w:t>
      </w:r>
    </w:p>
    <w:p w:rsidR="005A76FB" w:rsidRDefault="005A76FB" w:rsidP="005A76FB">
      <w:pPr>
        <w:spacing w:before="0" w:after="0" w:lineRule="exact" w:line="240"/>
        <w:ind w:firstLine="1798" w:left="-1737"/>
        <w:rPr/>
      </w:pPr>
    </w:p>
    <w:p w:rsidR="005A76FB" w:rsidRDefault="005A76FB" w:rsidP="005A76FB">
      <w:pPr>
        <w:spacing w:before="0" w:after="0" w:line="383" w:lineRule="exact"/>
        <w:ind w:firstLine="1798" w:left="-173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的剂量应包括和高于主要药效学的剂量或治疗剂量范围。</w:t>
      </w:r>
    </w:p>
    <w:p w:rsidR="005A76FB" w:rsidRDefault="005A76FB" w:rsidP="005A76FB">
      <w:pPr>
        <w:spacing w:before="0" w:after="0" w:lineRule="exact" w:line="240"/>
        <w:ind w:firstLine="1798" w:left="-1737"/>
        <w:rPr/>
      </w:pPr>
    </w:p>
    <w:p w:rsidR="005A76FB" w:rsidRDefault="005A76FB" w:rsidP="005A76FB">
      <w:pPr>
        <w:spacing w:before="0" w:after="0" w:lineRule="exact" w:line="240"/>
        <w:ind w:firstLine="1798" w:left="-1737"/>
        <w:rPr/>
      </w:pPr>
    </w:p>
    <w:p w:rsidR="005A76FB" w:rsidRDefault="005A76FB" w:rsidP="005A76FB">
      <w:pPr>
        <w:spacing w:before="0" w:after="0" w:lineRule="exact" w:line="240"/>
        <w:ind w:firstLine="1798" w:left="-1737"/>
        <w:rPr/>
      </w:pPr>
    </w:p>
    <w:p w:rsidR="005A76FB" w:rsidRDefault="005A76FB" w:rsidP="005A76FB">
      <w:pPr>
        <w:spacing w:before="0" w:after="0" w:lineRule="exact" w:line="240"/>
        <w:ind w:firstLine="1798" w:left="-1737"/>
        <w:rPr/>
      </w:pPr>
    </w:p>
    <w:p w:rsidR="005A76FB" w:rsidRDefault="005A76FB" w:rsidP="005A76FB">
      <w:pPr>
        <w:spacing w:before="0" w:after="0" w:line="287" w:lineRule="exact"/>
        <w:ind w:firstLine="2278" w:left="-173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如果安全药理学的评价指标中没有出现不良反应，试验的最高剂</w:t>
      </w:r>
    </w:p>
    <w:p w:rsidR="005A76FB" w:rsidRDefault="005A76FB" w:rsidP="005A76FB">
      <w:pPr>
        <w:spacing w:before="0" w:after="0" w:lineRule="exact" w:line="240"/>
        <w:ind w:firstLine="2278" w:left="-1737"/>
        <w:rPr/>
      </w:pPr>
    </w:p>
    <w:p w:rsidR="005A76FB" w:rsidRDefault="005A76FB" w:rsidP="005A76FB">
      <w:pPr>
        <w:spacing w:before="0" w:after="0" w:line="383" w:lineRule="exact"/>
        <w:ind w:firstLine="1798" w:left="-173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量应该设定为在本试验或相似给药途径和给药时间的其他试验中，产</w:t>
      </w:r>
    </w:p>
    <w:p w:rsidR="005A76FB" w:rsidRDefault="005A76FB" w:rsidP="005A76FB">
      <w:pPr>
        <w:spacing w:before="0" w:after="0" w:lineRule="exact" w:line="240"/>
        <w:ind w:firstLine="1798" w:left="-1737"/>
        <w:rPr/>
      </w:pPr>
    </w:p>
    <w:p w:rsidR="005A76FB" w:rsidRDefault="005A76FB" w:rsidP="005A76FB">
      <w:pPr>
        <w:spacing w:before="0" w:after="0" w:line="383" w:lineRule="exact"/>
        <w:ind w:firstLine="1798" w:left="-173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生中等程度不良作用的剂量。</w:t>
      </w:r>
    </w:p>
    <w:p w:rsidR="005A76FB" w:rsidRDefault="005A76FB" w:rsidP="005A76FB">
      <w:pPr>
        <w:spacing w:before="0" w:after="0" w:lineRule="exact" w:line="240"/>
        <w:ind w:firstLine="1798" w:left="-1737"/>
        <w:rPr/>
      </w:pPr>
    </w:p>
    <w:p w:rsidR="005A76FB" w:rsidRDefault="005A76FB" w:rsidP="005A76FB">
      <w:pPr>
        <w:spacing w:before="0" w:after="0" w:line="383" w:lineRule="exact"/>
        <w:ind w:firstLine="2417" w:left="-173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这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些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不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反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应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包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括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剂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量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限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制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性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理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作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或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其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它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毒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性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。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实际</w:t>
      </w:r>
    </w:p>
    <w:p w:rsidR="005A76FB" w:rsidRDefault="005A76FB" w:rsidP="005A76FB">
      <w:pPr>
        <w:spacing w:before="0" w:after="0" w:lineRule="exact" w:line="240"/>
        <w:ind w:firstLine="2417" w:left="-1737"/>
        <w:rPr/>
      </w:pPr>
    </w:p>
    <w:p w:rsidR="005A76FB" w:rsidRDefault="005A76FB" w:rsidP="005A76FB">
      <w:pPr>
        <w:spacing w:before="0" w:after="0" w:line="383" w:lineRule="exact"/>
        <w:ind w:firstLine="1799" w:left="-173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上，在毒性剂量范围内的某些作用（如：在记录心电图的过程中，出</w:t>
      </w:r>
    </w:p>
    <w:p w:rsidR="005A76FB" w:rsidRDefault="005A76FB" w:rsidP="005A76FB">
      <w:pPr>
        <w:spacing w:before="0" w:after="0" w:lineRule="exact" w:line="240"/>
        <w:ind w:firstLine="1799" w:left="-1737"/>
        <w:rPr/>
      </w:pPr>
    </w:p>
    <w:p w:rsidR="005A76FB" w:rsidRDefault="005A76FB" w:rsidP="005A76FB">
      <w:pPr>
        <w:spacing w:before="0" w:after="0" w:line="383" w:lineRule="exact"/>
        <w:ind w:firstLine="1798" w:left="-173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现的震颤或自发性收缩）可能混淆对结果的解释，也可能限制剂量水</w:t>
      </w:r>
    </w:p>
    <w:p w:rsidR="005A76FB" w:rsidRDefault="005A76FB" w:rsidP="005A76FB">
      <w:pPr>
        <w:spacing w:before="0" w:after="0" w:lineRule="exact" w:line="240"/>
        <w:ind w:firstLine="1798" w:left="-1737"/>
        <w:rPr/>
      </w:pPr>
    </w:p>
    <w:p w:rsidR="005A76FB" w:rsidRDefault="005A76FB" w:rsidP="005A76FB">
      <w:pPr>
        <w:spacing w:before="0" w:after="0" w:line="383" w:lineRule="exact"/>
        <w:ind w:firstLine="1798" w:left="-173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平的升高。接受试验的动物种属，在如上所述限制剂量的情况下，其</w:t>
      </w:r>
    </w:p>
    <w:p w:rsidR="005A76FB" w:rsidRDefault="005A76FB" w:rsidP="005A76FB">
      <w:pPr>
        <w:spacing w:before="0" w:after="0" w:lineRule="exact" w:line="240"/>
        <w:ind w:firstLine="1798" w:left="-1737"/>
        <w:rPr/>
      </w:pPr>
    </w:p>
    <w:p w:rsidR="005A76FB" w:rsidRDefault="005A76FB" w:rsidP="005A76FB">
      <w:pPr>
        <w:spacing w:before="0" w:after="0" w:line="383" w:lineRule="exact"/>
        <w:ind w:firstLine="1798" w:left="-173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安全药理学的检测指标不产生不良反应时，也可采用单一剂量组进行</w:t>
      </w:r>
    </w:p>
    <w:p w:rsidR="005A76FB" w:rsidRDefault="005A76FB" w:rsidP="005A76FB">
      <w:pPr>
        <w:spacing w:before="0" w:after="0" w:lineRule="exact" w:line="240"/>
        <w:ind w:firstLine="1798" w:left="-1737"/>
        <w:rPr/>
      </w:pPr>
    </w:p>
    <w:p w:rsidR="005A76FB" w:rsidRDefault="005A76FB" w:rsidP="005A76FB">
      <w:pPr>
        <w:spacing w:before="0" w:after="0" w:line="383" w:lineRule="exact"/>
        <w:ind w:firstLine="1798" w:left="-173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试验。</w:t>
      </w:r>
    </w:p>
    <w:p w:rsidR="005A76FB" w:rsidRDefault="005A76FB" w:rsidP="005A76FB">
      <w:pPr>
        <w:spacing w:before="0" w:after="0" w:lineRule="exact" w:line="240"/>
        <w:ind w:firstLine="1798" w:left="-1737"/>
        <w:rPr/>
      </w:pPr>
    </w:p>
    <w:p w:rsidR="005A76FB" w:rsidRDefault="005A76FB" w:rsidP="005A76FB">
      <w:pPr>
        <w:spacing w:before="0" w:after="0" w:line="429" w:lineRule="exact"/>
        <w:ind w:firstLine="1798" w:left="-173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2.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体外研究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(2.4.2)</w:t>
      </w:r>
    </w:p>
    <w:p w:rsidR="005A76FB" w:rsidRDefault="005A76FB" w:rsidP="005A76FB">
      <w:pPr>
        <w:spacing w:before="0" w:after="0" w:lineRule="exact" w:line="240"/>
        <w:ind w:firstLine="1798" w:left="-1737"/>
        <w:rPr/>
      </w:pPr>
    </w:p>
    <w:p w:rsidR="005A76FB" w:rsidRDefault="005A76FB" w:rsidP="005A76FB">
      <w:pPr>
        <w:spacing w:before="0" w:after="0" w:line="338" w:lineRule="exact"/>
        <w:ind w:firstLine="2278" w:left="-173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在体外试验的设计中，应研究浓度反应关系。选择所用的浓度范</w:t>
      </w:r>
    </w:p>
    <w:p w:rsidR="005A76FB" w:rsidRDefault="005A76FB" w:rsidP="005A76FB">
      <w:pPr>
        <w:spacing w:before="0" w:after="0" w:lineRule="exact" w:line="240"/>
        <w:ind w:firstLine="2278" w:left="-1737"/>
        <w:rPr/>
      </w:pPr>
    </w:p>
    <w:p w:rsidR="005A76FB" w:rsidRDefault="005A76FB" w:rsidP="005A76FB">
      <w:pPr>
        <w:spacing w:before="0" w:after="0" w:line="383" w:lineRule="exact"/>
        <w:ind w:firstLine="1798" w:left="-173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围应能增加检测到试验系统反应的可能性。浓度范围的上限可能会受</w:t>
      </w:r>
    </w:p>
    <w:p w:rsidR="005A76FB" w:rsidRDefault="005A76FB" w:rsidP="005A76FB">
      <w:pPr>
        <w:spacing w:before="0" w:after="0" w:lineRule="exact" w:line="240"/>
        <w:ind w:firstLine="1798" w:left="-1737"/>
        <w:rPr/>
      </w:pPr>
    </w:p>
    <w:p w:rsidR="005A76FB" w:rsidRDefault="005A76FB" w:rsidP="005A76FB">
      <w:pPr>
        <w:spacing w:before="0" w:after="0" w:lineRule="exact" w:line="240"/>
        <w:ind w:firstLine="1798" w:left="-1737"/>
        <w:rPr/>
      </w:pPr>
    </w:p>
    <w:p w:rsidR="005A76FB" w:rsidRDefault="005A76FB" w:rsidP="005A76FB">
      <w:pPr>
        <w:sectPr w:rsidR="005A76FB" w:rsidSect="005A76FB">
          <w:type w:val="continuous"/>
          <w:pgSz w:w="11906" w:h="16838"/>
          <w:pgMar w:top="938" w:right="1378" w:bottom="698" w:left="1738" w:header="0" w:footer="0" w:gutter="0"/>
        </w:sectPr>
        <w:spacing w:before="0" w:after="0" w:line="380" w:lineRule="exact"/>
        <w:ind w:firstLine="5904" w:left="-1737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8</w:t>
      </w:r>
    </w:p>
    <w:bookmarkStart w:id="9" w:name="9"/>
    <w:bookmarkEnd w:id="9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72" w:lineRule="exact"/>
        <w:ind w:left="-1738" w:firstLine="1799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受试物物理化学性质和其它特定因素的影响。若试验系统对受试物缺</w:t>
      </w:r>
    </w:p>
    <w:p w:rsidR="005A76FB" w:rsidRDefault="005A76FB" w:rsidP="005A76FB">
      <w:pPr>
        <w:spacing w:before="0" w:after="0" w:lineRule="exact" w:line="240"/>
        <w:ind w:left="-1738" w:firstLine="1799"/>
        <w:rPr/>
      </w:pPr>
    </w:p>
    <w:p w:rsidR="005A76FB" w:rsidRDefault="005A76FB" w:rsidP="005A76FB">
      <w:pPr>
        <w:spacing w:before="0" w:after="0" w:line="383" w:lineRule="exact"/>
        <w:ind w:firstLine="1799" w:left="-173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乏反应时，应说明所选浓度范围的合理性。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429" w:lineRule="exact"/>
        <w:ind w:firstLine="1799" w:left="-173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E.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8"/>
        </w:rPr>
        <w:t> 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5"/>
          <w:w w:val="100"/>
        </w:rPr>
        <w:t>试验周期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(2.5)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338" w:lineRule="exact"/>
        <w:ind w:firstLine="1799" w:left="-173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一般情况下，安全药理学研究采用单次给药的方式，但当只有给药一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383" w:lineRule="exact"/>
        <w:ind w:firstLine="1799" w:left="-173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定时间后才能出现药效、或重复给药的非临床研究结果或人体临床使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383" w:lineRule="exact"/>
        <w:ind w:firstLine="1799" w:left="-173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用的结果，提示存在安全药理学上的安全性风险时，应根据具体情况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383" w:lineRule="exact"/>
        <w:ind w:firstLine="1799" w:left="-173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合理地确定安全药理学试验的周期。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429" w:lineRule="exact"/>
        <w:ind w:firstLine="1799" w:left="-173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14"/>
          <w:w w:val="100"/>
        </w:rPr>
        <w:t>F.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代谢产物、异构体和制剂的研究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(2.6)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338" w:lineRule="exact"/>
        <w:ind w:firstLine="2279" w:left="-173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一般情况下，在人体内达到或希望达到系统暴露的任何母体化合</w:t>
      </w:r>
    </w:p>
    <w:p w:rsidR="005A76FB" w:rsidRDefault="005A76FB" w:rsidP="005A76FB">
      <w:pPr>
        <w:spacing w:before="0" w:after="0" w:lineRule="exact" w:line="240"/>
        <w:ind w:firstLine="2279" w:left="-1738"/>
        <w:rPr/>
      </w:pPr>
    </w:p>
    <w:p w:rsidR="005A76FB" w:rsidRDefault="005A76FB" w:rsidP="005A76FB">
      <w:pPr>
        <w:spacing w:before="0" w:after="0" w:line="383" w:lineRule="exact"/>
        <w:ind w:firstLine="1799" w:left="-173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物和其主要代谢产物均应进行安全药理学评价。主要代谢产物的评价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383" w:lineRule="exact"/>
        <w:ind w:firstLine="1800" w:left="-173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往往通过在动物体内对母体化合物的研究而完成。假如发现在动物体</w:t>
      </w:r>
    </w:p>
    <w:p w:rsidR="005A76FB" w:rsidRDefault="005A76FB" w:rsidP="005A76FB">
      <w:pPr>
        <w:spacing w:before="0" w:after="0" w:lineRule="exact" w:line="240"/>
        <w:ind w:firstLine="1800" w:left="-1738"/>
        <w:rPr/>
      </w:pPr>
    </w:p>
    <w:p w:rsidR="005A76FB" w:rsidRDefault="005A76FB" w:rsidP="005A76FB">
      <w:pPr>
        <w:spacing w:before="0" w:after="0" w:line="383" w:lineRule="exact"/>
        <w:ind w:firstLine="1800" w:left="-173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内主要人体代谢产物不存在或以相对低浓度存在，应考虑在安全药理</w:t>
      </w:r>
    </w:p>
    <w:p w:rsidR="005A76FB" w:rsidRDefault="005A76FB" w:rsidP="005A76FB">
      <w:pPr>
        <w:spacing w:before="0" w:after="0" w:lineRule="exact" w:line="240"/>
        <w:ind w:firstLine="1800" w:left="-1738"/>
        <w:rPr/>
      </w:pPr>
    </w:p>
    <w:p w:rsidR="005A76FB" w:rsidRDefault="005A76FB" w:rsidP="005A76FB">
      <w:pPr>
        <w:spacing w:before="0" w:after="0" w:line="383" w:lineRule="exact"/>
        <w:ind w:firstLine="1800" w:left="-173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学试验中评价该类代谢产物的合理性。此外，如果已知人体代谢产物</w:t>
      </w:r>
    </w:p>
    <w:p w:rsidR="005A76FB" w:rsidRDefault="005A76FB" w:rsidP="005A76FB">
      <w:pPr>
        <w:spacing w:before="0" w:after="0" w:lineRule="exact" w:line="240"/>
        <w:ind w:firstLine="1800" w:left="-1738"/>
        <w:rPr/>
      </w:pPr>
    </w:p>
    <w:p w:rsidR="005A76FB" w:rsidRDefault="005A76FB" w:rsidP="005A76FB">
      <w:pPr>
        <w:spacing w:before="0" w:after="0" w:line="383" w:lineRule="exact"/>
        <w:ind w:firstLine="1799" w:left="-173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实质上发挥该治疗药物的药理作用，对这样的活性代谢产物进行研究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383" w:lineRule="exact"/>
        <w:ind w:firstLine="1799" w:left="-173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是十分重要的。当对母体化合物进行的体内研究没有充分地评价其代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383" w:lineRule="exact"/>
        <w:ind w:firstLine="1799" w:left="-173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0"/>
          <w:w w:val="100"/>
        </w:rPr>
        <w:t>谢产物时，对代谢产物的研究可根据实际情况考虑利用体外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验系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383" w:lineRule="exact"/>
        <w:ind w:firstLine="1799" w:left="-173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统。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383" w:lineRule="exact"/>
        <w:ind w:firstLine="2279" w:left="-173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当产品含有异构体混合物时，也应考虑每一异构体的体外或体内</w:t>
      </w:r>
    </w:p>
    <w:p w:rsidR="005A76FB" w:rsidRDefault="005A76FB" w:rsidP="005A76FB">
      <w:pPr>
        <w:spacing w:before="0" w:after="0" w:lineRule="exact" w:line="240"/>
        <w:ind w:firstLine="2279" w:left="-1738"/>
        <w:rPr/>
      </w:pPr>
    </w:p>
    <w:p w:rsidR="005A76FB" w:rsidRDefault="005A76FB" w:rsidP="005A76FB">
      <w:pPr>
        <w:spacing w:before="0" w:after="0" w:line="383" w:lineRule="exact"/>
        <w:ind w:firstLine="1799" w:left="-173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试验。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287" w:lineRule="exact"/>
        <w:ind w:firstLine="2279" w:left="-173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只有当终产品的制剂与已完成的研究所用制剂相比，足以改变活</w:t>
      </w:r>
    </w:p>
    <w:p w:rsidR="005A76FB" w:rsidRDefault="005A76FB" w:rsidP="005A76FB">
      <w:pPr>
        <w:spacing w:before="0" w:after="0" w:lineRule="exact" w:line="240"/>
        <w:ind w:firstLine="2279" w:left="-1738"/>
        <w:rPr/>
      </w:pPr>
    </w:p>
    <w:p w:rsidR="005A76FB" w:rsidRDefault="005A76FB" w:rsidP="005A76FB">
      <w:pPr>
        <w:spacing w:before="0" w:after="0" w:line="383" w:lineRule="exact"/>
        <w:ind w:firstLine="1799" w:left="-173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性物质的药代动力学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/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药效动力学的特性时（即通过活性赋形剂，如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ectPr w:rsidR="005A76FB" w:rsidSect="005A76FB">
          <w:type w:val="continuous"/>
          <w:pgSz w:w="11906" w:h="16839"/>
          <w:pgMar w:top="938" w:right="1379" w:bottom="698" w:left="1739" w:header="0" w:footer="0" w:gutter="0"/>
        </w:sectPr>
        <w:spacing w:before="0" w:after="0" w:line="380" w:lineRule="exact"/>
        <w:ind w:firstLine="5904" w:left="-1738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9</w:t>
      </w:r>
    </w:p>
    <w:bookmarkStart w:id="10" w:name="10"/>
    <w:bookmarkEnd w:id="10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72" w:lineRule="exact"/>
        <w:ind w:left="-1652" w:firstLine="1799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渗透增强剂、脂质体以及其它改变，如多晶形现象），才应选择终产</w:t>
      </w:r>
    </w:p>
    <w:p w:rsidR="005A76FB" w:rsidRDefault="005A76FB" w:rsidP="005A76FB">
      <w:pPr>
        <w:spacing w:before="0" w:after="0" w:lineRule="exact" w:line="240"/>
        <w:ind w:left="-1652" w:firstLine="1799"/>
        <w:rPr/>
      </w:pPr>
    </w:p>
    <w:p w:rsidR="005A76FB" w:rsidRDefault="005A76FB" w:rsidP="005A76FB">
      <w:pPr>
        <w:spacing w:before="0" w:after="0" w:line="383" w:lineRule="exact"/>
        <w:ind w:firstLine="1799" w:left="-165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品制剂进行安全药理学试验。</w:t>
      </w:r>
    </w:p>
    <w:p w:rsidR="005A76FB" w:rsidRDefault="005A76FB" w:rsidP="005A76FB">
      <w:pPr>
        <w:spacing w:before="0" w:after="0" w:lineRule="exact" w:line="240"/>
        <w:ind w:firstLine="1799" w:left="-1652"/>
        <w:rPr/>
      </w:pPr>
    </w:p>
    <w:p w:rsidR="005A76FB" w:rsidRDefault="005A76FB" w:rsidP="005A76FB">
      <w:pPr>
        <w:spacing w:before="0" w:after="0" w:lineRule="exact" w:line="240"/>
        <w:ind w:firstLine="1799" w:left="-1652"/>
        <w:rPr/>
      </w:pPr>
    </w:p>
    <w:p w:rsidR="005A76FB" w:rsidRDefault="005A76FB" w:rsidP="005A76FB">
      <w:pPr>
        <w:spacing w:before="0" w:after="0" w:lineRule="exact" w:line="240"/>
        <w:ind w:firstLine="1799" w:left="-1652"/>
        <w:rPr/>
      </w:pPr>
    </w:p>
    <w:p w:rsidR="005A76FB" w:rsidRDefault="005A76FB" w:rsidP="005A76FB">
      <w:pPr>
        <w:spacing w:before="0" w:after="0" w:lineRule="exact" w:line="240"/>
        <w:ind w:firstLine="1799" w:left="-1652"/>
        <w:rPr/>
      </w:pPr>
    </w:p>
    <w:p w:rsidR="005A76FB" w:rsidRDefault="005A76FB" w:rsidP="005A76FB">
      <w:pPr>
        <w:spacing w:before="0" w:after="0" w:line="287" w:lineRule="exact"/>
        <w:ind w:firstLine="1799" w:left="-165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G.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安全药理学核心组合试验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(2.7)</w:t>
      </w:r>
    </w:p>
    <w:p w:rsidR="005A76FB" w:rsidRDefault="005A76FB" w:rsidP="005A76FB">
      <w:pPr>
        <w:spacing w:before="0" w:after="0" w:lineRule="exact" w:line="240"/>
        <w:ind w:firstLine="1799" w:left="-1652"/>
        <w:rPr/>
      </w:pPr>
    </w:p>
    <w:p w:rsidR="005A76FB" w:rsidRDefault="005A76FB" w:rsidP="005A76FB">
      <w:pPr>
        <w:spacing w:before="0" w:after="0" w:line="383" w:lineRule="exact"/>
        <w:ind w:firstLine="1938" w:left="-165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安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理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学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核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心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合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的目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研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究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受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物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对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人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体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重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要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生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命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功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能</w:t>
      </w:r>
    </w:p>
    <w:p w:rsidR="005A76FB" w:rsidRDefault="005A76FB" w:rsidP="005A76FB">
      <w:pPr>
        <w:spacing w:before="0" w:after="0" w:lineRule="exact" w:line="240"/>
        <w:ind w:firstLine="1938" w:left="-1652"/>
        <w:rPr/>
      </w:pPr>
    </w:p>
    <w:p w:rsidR="005A76FB" w:rsidRDefault="005A76FB" w:rsidP="005A76FB">
      <w:pPr>
        <w:spacing w:before="0" w:after="0" w:line="383" w:lineRule="exact"/>
        <w:ind w:firstLine="1799" w:left="-165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3"/>
          <w:w w:val="100"/>
        </w:rPr>
        <w:t>的影响。因此，心血管系统、呼吸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3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系统和中枢神经系统通常被认为是</w:t>
      </w:r>
    </w:p>
    <w:p w:rsidR="005A76FB" w:rsidRDefault="005A76FB" w:rsidP="005A76FB">
      <w:pPr>
        <w:spacing w:before="0" w:after="0" w:lineRule="exact" w:line="240"/>
        <w:ind w:firstLine="1799" w:left="-1652"/>
        <w:rPr/>
      </w:pPr>
    </w:p>
    <w:p w:rsidR="005A76FB" w:rsidRDefault="005A76FB" w:rsidP="005A76FB">
      <w:pPr>
        <w:spacing w:before="0" w:after="0" w:line="383" w:lineRule="exact"/>
        <w:ind w:firstLine="1799" w:left="-165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重要的器官系统，应列入核心组合试验中进行研究。在某些情况下，</w:t>
      </w:r>
    </w:p>
    <w:p w:rsidR="005A76FB" w:rsidRDefault="005A76FB" w:rsidP="005A76FB">
      <w:pPr>
        <w:spacing w:before="0" w:after="0" w:lineRule="exact" w:line="240"/>
        <w:ind w:firstLine="1799" w:left="-1652"/>
        <w:rPr/>
      </w:pPr>
    </w:p>
    <w:p w:rsidR="005A76FB" w:rsidRDefault="005A76FB" w:rsidP="005A76FB">
      <w:pPr>
        <w:spacing w:before="0" w:after="0" w:line="383" w:lineRule="exact"/>
        <w:ind w:firstLine="1799" w:left="-165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根据科学合理的原则，应增补某些试验（参见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H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7"/>
          <w:w w:val="100"/>
        </w:rPr>
        <w:t>项（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2.8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2"/>
          <w:w w:val="100"/>
        </w:rPr>
        <w:t>））进入核心</w:t>
      </w:r>
    </w:p>
    <w:p w:rsidR="005A76FB" w:rsidRDefault="005A76FB" w:rsidP="005A76FB">
      <w:pPr>
        <w:spacing w:before="0" w:after="0" w:lineRule="exact" w:line="240"/>
        <w:ind w:firstLine="1799" w:left="-1652"/>
        <w:rPr/>
      </w:pPr>
    </w:p>
    <w:p w:rsidR="005A76FB" w:rsidRDefault="005A76FB" w:rsidP="005A76FB">
      <w:pPr>
        <w:spacing w:before="0" w:after="0" w:line="383" w:lineRule="exact"/>
        <w:ind w:firstLine="1799" w:left="-165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组合试验或者不需要开展某些试验（参见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I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项（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2.9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0"/>
          <w:w w:val="65"/>
        </w:rPr>
        <w:t>））。</w:t>
      </w:r>
    </w:p>
    <w:p w:rsidR="005A76FB" w:rsidRDefault="005A76FB" w:rsidP="005A76FB">
      <w:pPr>
        <w:spacing w:before="0" w:after="0" w:lineRule="exact" w:line="240"/>
        <w:ind w:firstLine="1799" w:left="-1652"/>
        <w:rPr/>
      </w:pPr>
    </w:p>
    <w:p w:rsidR="005A76FB" w:rsidRDefault="005A76FB" w:rsidP="005A76FB">
      <w:pPr>
        <w:spacing w:before="0" w:after="0" w:line="383" w:lineRule="exact"/>
        <w:ind w:firstLine="1799" w:left="-165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减少某些试验或增加对某些器官、系统和功能的探索性研究均应说明</w:t>
      </w:r>
    </w:p>
    <w:p w:rsidR="005A76FB" w:rsidRDefault="005A76FB" w:rsidP="005A76FB">
      <w:pPr>
        <w:spacing w:before="0" w:after="0" w:lineRule="exact" w:line="240"/>
        <w:ind w:firstLine="1799" w:left="-1652"/>
        <w:rPr/>
      </w:pPr>
    </w:p>
    <w:p w:rsidR="005A76FB" w:rsidRDefault="005A76FB" w:rsidP="005A76FB">
      <w:pPr>
        <w:spacing w:before="0" w:after="0" w:line="383" w:lineRule="exact"/>
        <w:ind w:firstLine="1799" w:left="-165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其科学性。</w:t>
      </w:r>
    </w:p>
    <w:p w:rsidR="005A76FB" w:rsidRDefault="005A76FB" w:rsidP="005A76FB">
      <w:pPr>
        <w:spacing w:before="0" w:after="0" w:lineRule="exact" w:line="240"/>
        <w:ind w:firstLine="1799" w:left="-1652"/>
        <w:rPr/>
      </w:pPr>
    </w:p>
    <w:p w:rsidR="005A76FB" w:rsidRDefault="005A76FB" w:rsidP="005A76FB">
      <w:pPr>
        <w:spacing w:before="0" w:after="0" w:line="383" w:lineRule="exact"/>
        <w:ind w:firstLine="1799" w:left="-165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1.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中枢神经系统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(2.7.1)</w:t>
      </w:r>
    </w:p>
    <w:p w:rsidR="005A76FB" w:rsidRDefault="005A76FB" w:rsidP="005A76FB">
      <w:pPr>
        <w:spacing w:before="0" w:after="0" w:lineRule="exact" w:line="240"/>
        <w:ind w:firstLine="1799" w:left="-1652"/>
        <w:rPr/>
      </w:pPr>
    </w:p>
    <w:p w:rsidR="005A76FB" w:rsidRDefault="005A76FB" w:rsidP="005A76FB">
      <w:pPr>
        <w:spacing w:before="0" w:after="0" w:line="383" w:lineRule="exact"/>
        <w:ind w:firstLine="2499" w:left="-165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应恰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当的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价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受试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物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对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中枢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神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经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系统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影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响，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包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括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运动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功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能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、</w:t>
      </w:r>
    </w:p>
    <w:p w:rsidR="005A76FB" w:rsidRDefault="005A76FB" w:rsidP="005A76FB">
      <w:pPr>
        <w:spacing w:before="0" w:after="0" w:lineRule="exact" w:line="240"/>
        <w:ind w:firstLine="2499" w:left="-1652"/>
        <w:rPr/>
      </w:pPr>
    </w:p>
    <w:p w:rsidR="005A76FB" w:rsidRDefault="005A76FB" w:rsidP="005A76FB">
      <w:pPr>
        <w:spacing w:before="0" w:after="0" w:line="383" w:lineRule="exact"/>
        <w:ind w:firstLine="1799" w:left="-165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行为改变、协调功能、感觉或运动反射和体温。例如：可采用功能观</w:t>
      </w:r>
    </w:p>
    <w:p w:rsidR="005A76FB" w:rsidRDefault="005A76FB" w:rsidP="005A76FB">
      <w:pPr>
        <w:spacing w:before="0" w:after="0" w:lineRule="exact" w:line="240"/>
        <w:ind w:firstLine="1799" w:left="-1652"/>
        <w:rPr/>
      </w:pPr>
    </w:p>
    <w:p w:rsidR="005A76FB" w:rsidRDefault="005A76FB" w:rsidP="005A76FB">
      <w:pPr>
        <w:spacing w:before="0" w:after="0" w:line="429" w:lineRule="exact"/>
        <w:ind w:firstLine="1799" w:left="-1652"/>
        <w:jc w:val="left"/>
        <w:rPr/>
      </w:pP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测试验组合（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functional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6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observation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6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battery,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6"/>
          <w:w w:val="100"/>
        </w:rPr>
        <w:t> </w:t>
      </w:r>
      <w:r>
        <w:rPr>
          <w:rFonts w:ascii="宋体" w:hAnsi="宋体" w:cs="宋体"/>
          <w:u w:val="none"/>
          <w:sz w:val="28"/>
          <w:position w:val="4.52453613"/>
          <w:color w:val="000000"/>
          <w:noProof w:val="true"/>
          <w:spacing w:val="-3"/>
          <w:w w:val="100"/>
        </w:rPr>
        <w:t>FOB</w:t>
      </w:r>
      <w:r>
        <w:rPr>
          <w:rFonts w:ascii="宋体" w:hAnsi="宋体" w:cs="宋体"/>
          <w:u w:val="none"/>
          <w:sz w:val="28"/>
          <w:position w:val="4.52453613"/>
          <w:color w:val="000000"/>
          <w:noProof w:val="true"/>
          <w:spacing w:val="-33"/>
          <w:w w:val="100"/>
        </w:rPr>
        <w:t>）、改良的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hAnsi="宋体" w:cs="宋体"/>
          <w:u w:val="none"/>
          <w:sz w:val="28"/>
          <w:position w:val="4.52453613"/>
          <w:color w:val="000000"/>
          <w:noProof w:val="true"/>
          <w:spacing w:val="-2"/>
          <w:w w:val="100"/>
        </w:rPr>
        <w:t>Irwin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6"/>
          <w:w w:val="100"/>
        </w:rPr>
        <w:t>试验</w:t>
      </w:r>
    </w:p>
    <w:p w:rsidR="005A76FB" w:rsidRDefault="005A76FB" w:rsidP="005A76FB">
      <w:pPr>
        <w:spacing w:before="0" w:after="0" w:lineRule="exact" w:line="240"/>
        <w:ind w:firstLine="1799" w:left="-1652"/>
        <w:rPr/>
      </w:pPr>
    </w:p>
    <w:p w:rsidR="005A76FB" w:rsidRDefault="005A76FB" w:rsidP="005A76FB">
      <w:pPr>
        <w:spacing w:before="0" w:after="0" w:line="338" w:lineRule="exact"/>
        <w:ind w:firstLine="1799" w:left="-165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或其它适宜的试验方法。</w:t>
      </w:r>
    </w:p>
    <w:p w:rsidR="005A76FB" w:rsidRDefault="005A76FB" w:rsidP="005A76FB">
      <w:pPr>
        <w:spacing w:before="0" w:after="0" w:lineRule="exact" w:line="240"/>
        <w:ind w:firstLine="1799" w:left="-1652"/>
        <w:rPr/>
      </w:pPr>
    </w:p>
    <w:p w:rsidR="005A76FB" w:rsidRDefault="005A76FB" w:rsidP="005A76FB">
      <w:pPr>
        <w:spacing w:before="0" w:after="0" w:line="383" w:lineRule="exact"/>
        <w:ind w:firstLine="1799" w:left="-165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2.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9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心血管系统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(2.7.2)</w:t>
      </w:r>
    </w:p>
    <w:p w:rsidR="005A76FB" w:rsidRDefault="005A76FB" w:rsidP="005A76FB">
      <w:pPr>
        <w:spacing w:before="0" w:after="0" w:lineRule="exact" w:line="240"/>
        <w:ind w:firstLine="1799" w:left="-1652"/>
        <w:rPr/>
      </w:pPr>
    </w:p>
    <w:p w:rsidR="005A76FB" w:rsidRDefault="005A76FB" w:rsidP="005A76FB">
      <w:pPr>
        <w:spacing w:before="0" w:after="0" w:line="383" w:lineRule="exact"/>
        <w:ind w:firstLine="2499" w:left="-165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应恰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当的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价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受试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物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对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心血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管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系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统的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影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响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，包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括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血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压、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心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率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、</w:t>
      </w:r>
    </w:p>
    <w:p w:rsidR="005A76FB" w:rsidRDefault="005A76FB" w:rsidP="005A76FB">
      <w:pPr>
        <w:spacing w:before="0" w:after="0" w:lineRule="exact" w:line="240"/>
        <w:ind w:firstLine="2499" w:left="-1652"/>
        <w:rPr/>
      </w:pPr>
    </w:p>
    <w:p w:rsidR="005A76FB" w:rsidRDefault="005A76FB" w:rsidP="005A76FB">
      <w:pPr>
        <w:spacing w:before="0" w:after="0" w:line="383" w:lineRule="exact"/>
        <w:ind w:firstLine="1798" w:left="-165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心电图。也应考虑包括复极化和传导异常试验方法在内的体内、体外</w:t>
      </w:r>
    </w:p>
    <w:p w:rsidR="005A76FB" w:rsidRDefault="005A76FB" w:rsidP="005A76FB">
      <w:pPr>
        <w:spacing w:before="0" w:after="0" w:lineRule="exact" w:line="240"/>
        <w:ind w:firstLine="1798" w:left="-1652"/>
        <w:rPr/>
      </w:pPr>
    </w:p>
    <w:p w:rsidR="005A76FB" w:rsidRDefault="005A76FB" w:rsidP="005A76FB">
      <w:pPr>
        <w:spacing w:before="0" w:after="0" w:line="383" w:lineRule="exact"/>
        <w:ind w:firstLine="1798" w:left="-165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和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/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8"/>
          <w:w w:val="100"/>
        </w:rPr>
        <w:t>或半体内评价方法。（注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3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）</w:t>
      </w:r>
    </w:p>
    <w:p w:rsidR="005A76FB" w:rsidRDefault="005A76FB" w:rsidP="005A76FB">
      <w:pPr>
        <w:spacing w:before="0" w:after="0" w:lineRule="exact" w:line="240"/>
        <w:ind w:firstLine="1798" w:left="-1652"/>
        <w:rPr/>
      </w:pPr>
    </w:p>
    <w:p w:rsidR="005A76FB" w:rsidRDefault="005A76FB" w:rsidP="005A76FB">
      <w:pPr>
        <w:spacing w:before="0" w:after="0" w:line="383" w:lineRule="exact"/>
        <w:ind w:firstLine="1798" w:left="-165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3.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9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呼吸系统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(2.7.3)</w:t>
      </w:r>
    </w:p>
    <w:p w:rsidR="005A76FB" w:rsidRDefault="005A76FB" w:rsidP="005A76FB">
      <w:pPr>
        <w:spacing w:before="0" w:after="0" w:lineRule="exact" w:line="240"/>
        <w:ind w:firstLine="1798" w:left="-1652"/>
        <w:rPr/>
      </w:pPr>
    </w:p>
    <w:p w:rsidR="005A76FB" w:rsidRDefault="005A76FB" w:rsidP="005A76FB">
      <w:pPr>
        <w:spacing w:before="0" w:after="0" w:line="383" w:lineRule="exact"/>
        <w:ind w:firstLine="2359" w:left="-165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应恰当的评价受试物对呼吸系统的影响，包括呼吸频率和其它呼</w:t>
      </w:r>
    </w:p>
    <w:p w:rsidR="005A76FB" w:rsidRDefault="005A76FB" w:rsidP="005A76FB">
      <w:pPr>
        <w:spacing w:before="0" w:after="0" w:lineRule="exact" w:line="240"/>
        <w:ind w:firstLine="2359" w:left="-1652"/>
        <w:rPr/>
      </w:pPr>
    </w:p>
    <w:p w:rsidR="005A76FB" w:rsidRDefault="005A76FB" w:rsidP="005A76FB">
      <w:pPr>
        <w:spacing w:before="0" w:after="0" w:lineRule="exact" w:line="240"/>
        <w:ind w:firstLine="2359" w:left="-1652"/>
        <w:rPr/>
      </w:pPr>
    </w:p>
    <w:p w:rsidR="005A76FB" w:rsidRDefault="005A76FB" w:rsidP="005A76FB">
      <w:pPr>
        <w:sectPr w:rsidR="005A76FB" w:rsidSect="005A76FB">
          <w:type w:val="continuous"/>
          <w:pgSz w:w="11906" w:h="16838"/>
          <w:pgMar w:top="938" w:right="1293" w:bottom="698" w:left="1653" w:header="0" w:footer="0" w:gutter="0"/>
        </w:sectPr>
        <w:spacing w:before="0" w:after="0" w:line="380" w:lineRule="exact"/>
        <w:ind w:firstLine="5860" w:left="-1652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10</w:t>
      </w:r>
    </w:p>
    <w:bookmarkStart w:id="11" w:name="11"/>
    <w:bookmarkEnd w:id="11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72" w:lineRule="exact"/>
        <w:ind w:left="-1607" w:firstLine="1799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吸功能（例如：潮气量或血红蛋白氧饱和度）。动物的临床观察一般</w:t>
      </w:r>
    </w:p>
    <w:p w:rsidR="005A76FB" w:rsidRDefault="005A76FB" w:rsidP="005A76FB">
      <w:pPr>
        <w:spacing w:before="0" w:after="0" w:lineRule="exact" w:line="240"/>
        <w:ind w:left="-1607" w:firstLine="1799"/>
        <w:rPr/>
      </w:pPr>
    </w:p>
    <w:p w:rsidR="005A76FB" w:rsidRDefault="005A76FB" w:rsidP="005A76FB">
      <w:pPr>
        <w:spacing w:before="0" w:after="0" w:line="383" w:lineRule="exact"/>
        <w:ind w:firstLine="1799" w:left="-160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不适于评价呼吸功能，因此，应采用适宜的方法定量这些呼吸功能指</w:t>
      </w:r>
    </w:p>
    <w:p w:rsidR="005A76FB" w:rsidRDefault="005A76FB" w:rsidP="005A76FB">
      <w:pPr>
        <w:spacing w:before="0" w:after="0" w:lineRule="exact" w:line="240"/>
        <w:ind w:firstLine="1799" w:left="-1607"/>
        <w:rPr/>
      </w:pPr>
    </w:p>
    <w:p w:rsidR="005A76FB" w:rsidRDefault="005A76FB" w:rsidP="005A76FB">
      <w:pPr>
        <w:spacing w:before="0" w:after="0" w:line="383" w:lineRule="exact"/>
        <w:ind w:firstLine="1799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标。</w:t>
      </w:r>
    </w:p>
    <w:p w:rsidR="005A76FB" w:rsidRDefault="005A76FB" w:rsidP="005A76FB">
      <w:pPr>
        <w:spacing w:before="0" w:after="0" w:lineRule="exact" w:line="240"/>
        <w:ind w:firstLine="1799" w:left="-1607"/>
        <w:rPr/>
      </w:pPr>
    </w:p>
    <w:p w:rsidR="005A76FB" w:rsidRDefault="005A76FB" w:rsidP="005A76FB">
      <w:pPr>
        <w:spacing w:before="0" w:after="0" w:line="429" w:lineRule="exact"/>
        <w:ind w:firstLine="1799" w:left="-160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H.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17"/>
          <w:w w:val="100"/>
        </w:rPr>
        <w:t>追加（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follow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up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19"/>
          <w:w w:val="100"/>
        </w:rPr>
        <w:t>）和补充（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supplemental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9"/>
          <w:w w:val="100"/>
        </w:rPr>
        <w:t>）的安全药理学试验</w:t>
      </w:r>
      <w:r>
        <w:rPr>
          <w:rFonts w:ascii="宋体" w:hAnsi="宋体" w:cs="宋体"/>
          <w:u w:val="none"/>
          <w:sz w:val="28"/>
          <w:position w:val="4.52456665"/>
          <w:color w:val="000000"/>
          <w:noProof w:val="true"/>
          <w:spacing w:val="-2"/>
          <w:w w:val="100"/>
        </w:rPr>
        <w:t>(2.8)</w:t>
      </w:r>
    </w:p>
    <w:p w:rsidR="005A76FB" w:rsidRDefault="005A76FB" w:rsidP="005A76FB">
      <w:pPr>
        <w:spacing w:before="0" w:after="0" w:lineRule="exact" w:line="240"/>
        <w:ind w:firstLine="1799" w:left="-1607"/>
        <w:rPr/>
      </w:pPr>
    </w:p>
    <w:p w:rsidR="005A76FB" w:rsidRDefault="005A76FB" w:rsidP="005A76FB">
      <w:pPr>
        <w:spacing w:before="0" w:after="0" w:line="338" w:lineRule="exact"/>
        <w:ind w:firstLine="2499" w:left="-160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可以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依据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受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物的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理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作用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特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点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或化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学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分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类推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测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其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药物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不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反</w:t>
      </w:r>
    </w:p>
    <w:p w:rsidR="005A76FB" w:rsidRDefault="005A76FB" w:rsidP="005A76FB">
      <w:pPr>
        <w:spacing w:before="0" w:after="0" w:lineRule="exact" w:line="240"/>
        <w:ind w:firstLine="2499" w:left="-1607"/>
        <w:rPr/>
      </w:pPr>
    </w:p>
    <w:p w:rsidR="005A76FB" w:rsidRDefault="005A76FB" w:rsidP="005A76FB">
      <w:pPr>
        <w:spacing w:before="0" w:after="0" w:line="383" w:lineRule="exact"/>
        <w:ind w:firstLine="1799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3"/>
          <w:w w:val="100"/>
        </w:rPr>
        <w:t>应。此外，也可以从安全药理学的核心组合试验结果、临床试验结果、</w:t>
      </w:r>
    </w:p>
    <w:p w:rsidR="005A76FB" w:rsidRDefault="005A76FB" w:rsidP="005A76FB">
      <w:pPr>
        <w:spacing w:before="0" w:after="0" w:lineRule="exact" w:line="240"/>
        <w:ind w:firstLine="1799" w:left="-1607"/>
        <w:rPr/>
      </w:pPr>
    </w:p>
    <w:p w:rsidR="005A76FB" w:rsidRDefault="005A76FB" w:rsidP="005A76FB">
      <w:pPr>
        <w:spacing w:before="0" w:after="0" w:line="383" w:lineRule="exact"/>
        <w:ind w:firstLine="1799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药物警戒信息、体内或体外试验的结果以及文献报道引起对受试物潜</w:t>
      </w:r>
    </w:p>
    <w:p w:rsidR="005A76FB" w:rsidRDefault="005A76FB" w:rsidP="005A76FB">
      <w:pPr>
        <w:spacing w:before="0" w:after="0" w:lineRule="exact" w:line="240"/>
        <w:ind w:firstLine="1799" w:left="-1607"/>
        <w:rPr/>
      </w:pPr>
    </w:p>
    <w:p w:rsidR="005A76FB" w:rsidRDefault="005A76FB" w:rsidP="005A76FB">
      <w:pPr>
        <w:spacing w:before="0" w:after="0" w:line="383" w:lineRule="exact"/>
        <w:ind w:firstLine="1799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在不良反应的关注。当这些潜在的不良反应导致对人体安全性产生担</w:t>
      </w:r>
    </w:p>
    <w:p w:rsidR="005A76FB" w:rsidRDefault="005A76FB" w:rsidP="005A76FB">
      <w:pPr>
        <w:spacing w:before="0" w:after="0" w:lineRule="exact" w:line="240"/>
        <w:ind w:firstLine="1799" w:left="-1607"/>
        <w:rPr/>
      </w:pPr>
    </w:p>
    <w:p w:rsidR="005A76FB" w:rsidRDefault="005A76FB" w:rsidP="005A76FB">
      <w:pPr>
        <w:spacing w:before="0" w:after="0" w:line="383" w:lineRule="exact"/>
        <w:ind w:firstLine="1799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忧时，应适当的追加或补充安全药理学试验。</w:t>
      </w:r>
    </w:p>
    <w:p w:rsidR="005A76FB" w:rsidRDefault="005A76FB" w:rsidP="005A76FB">
      <w:pPr>
        <w:spacing w:before="0" w:after="0" w:lineRule="exact" w:line="240"/>
        <w:ind w:firstLine="1799" w:left="-1607"/>
        <w:rPr/>
      </w:pPr>
    </w:p>
    <w:p w:rsidR="005A76FB" w:rsidRDefault="005A76FB" w:rsidP="005A76FB">
      <w:pPr>
        <w:spacing w:before="0" w:after="0" w:line="383" w:lineRule="exact"/>
        <w:ind w:firstLine="1799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1.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9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安全药理核心组合试验的追加试验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(2.8.1)</w:t>
      </w:r>
    </w:p>
    <w:p w:rsidR="005A76FB" w:rsidRDefault="005A76FB" w:rsidP="005A76FB">
      <w:pPr>
        <w:spacing w:before="0" w:after="0" w:lineRule="exact" w:line="240"/>
        <w:ind w:firstLine="1799" w:left="-1607"/>
        <w:rPr/>
      </w:pPr>
    </w:p>
    <w:p w:rsidR="005A76FB" w:rsidRDefault="005A76FB" w:rsidP="005A76FB">
      <w:pPr>
        <w:spacing w:before="0" w:after="0" w:line="383" w:lineRule="exact"/>
        <w:ind w:firstLine="2499" w:left="-160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7"/>
          <w:w w:val="100"/>
        </w:rPr>
        <w:t>追加试验意味着提供比核心组合试验所获信息更进一步的理</w:t>
      </w:r>
    </w:p>
    <w:p w:rsidR="005A76FB" w:rsidRDefault="005A76FB" w:rsidP="005A76FB">
      <w:pPr>
        <w:spacing w:before="0" w:after="0" w:lineRule="exact" w:line="240"/>
        <w:ind w:firstLine="2499" w:left="-1607"/>
        <w:rPr/>
      </w:pPr>
    </w:p>
    <w:p w:rsidR="005A76FB" w:rsidRDefault="005A76FB" w:rsidP="005A76FB">
      <w:pPr>
        <w:spacing w:before="0" w:after="0" w:line="383" w:lineRule="exact"/>
        <w:ind w:firstLine="1798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解，或获得更多的信息。本项下述部分为进一步评价相关器官系统潜</w:t>
      </w:r>
    </w:p>
    <w:p w:rsidR="005A76FB" w:rsidRDefault="005A76FB" w:rsidP="005A76FB">
      <w:pPr>
        <w:spacing w:before="0" w:after="0" w:lineRule="exact" w:line="240"/>
        <w:ind w:firstLine="1798" w:left="-1607"/>
        <w:rPr/>
      </w:pPr>
    </w:p>
    <w:p w:rsidR="005A76FB" w:rsidRDefault="005A76FB" w:rsidP="005A76FB">
      <w:pPr>
        <w:spacing w:before="0" w:after="0" w:line="383" w:lineRule="exact"/>
        <w:ind w:firstLine="1798" w:left="-160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在不良反应的试验内容列表，其内容并非全面或指令性的，应在考虑</w:t>
      </w:r>
    </w:p>
    <w:p w:rsidR="005A76FB" w:rsidRDefault="005A76FB" w:rsidP="005A76FB">
      <w:pPr>
        <w:spacing w:before="0" w:after="0" w:lineRule="exact" w:line="240"/>
        <w:ind w:firstLine="1798" w:left="-1607"/>
        <w:rPr/>
      </w:pPr>
    </w:p>
    <w:p w:rsidR="005A76FB" w:rsidRDefault="005A76FB" w:rsidP="005A76FB">
      <w:pPr>
        <w:spacing w:before="0" w:after="0" w:line="383" w:lineRule="exact"/>
        <w:ind w:firstLine="1798" w:left="-160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现有的非临床或人体数据的情况下，根据具体情况选择适当的研究内</w:t>
      </w:r>
    </w:p>
    <w:p w:rsidR="005A76FB" w:rsidRDefault="005A76FB" w:rsidP="005A76FB">
      <w:pPr>
        <w:spacing w:before="0" w:after="0" w:lineRule="exact" w:line="240"/>
        <w:ind w:firstLine="1798" w:left="-1607"/>
        <w:rPr/>
      </w:pPr>
    </w:p>
    <w:p w:rsidR="005A76FB" w:rsidRDefault="005A76FB" w:rsidP="005A76FB">
      <w:pPr>
        <w:spacing w:before="0" w:after="0" w:line="383" w:lineRule="exact"/>
        <w:ind w:firstLine="1798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容。在某些情况下，在开展其它非临床或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/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和临床试验的过程中，阐</w:t>
      </w:r>
    </w:p>
    <w:p w:rsidR="005A76FB" w:rsidRDefault="005A76FB" w:rsidP="005A76FB">
      <w:pPr>
        <w:spacing w:before="0" w:after="0" w:lineRule="exact" w:line="240"/>
        <w:ind w:firstLine="1798" w:left="-1607"/>
        <w:rPr/>
      </w:pPr>
    </w:p>
    <w:p w:rsidR="005A76FB" w:rsidRDefault="005A76FB" w:rsidP="005A76FB">
      <w:pPr>
        <w:spacing w:before="0" w:after="0" w:line="383" w:lineRule="exact"/>
        <w:ind w:firstLine="1798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明这些作用也许更合适。</w:t>
      </w:r>
    </w:p>
    <w:p w:rsidR="005A76FB" w:rsidRDefault="005A76FB" w:rsidP="005A76FB">
      <w:pPr>
        <w:spacing w:before="0" w:after="0" w:lineRule="exact" w:line="240"/>
        <w:ind w:firstLine="1798" w:left="-1607"/>
        <w:rPr/>
      </w:pPr>
    </w:p>
    <w:p w:rsidR="005A76FB" w:rsidRDefault="005A76FB" w:rsidP="005A76FB">
      <w:pPr>
        <w:spacing w:before="0" w:after="0" w:line="383" w:lineRule="exact"/>
        <w:ind w:firstLine="1798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a.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9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中枢神经系统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(2.8.1.1)</w:t>
      </w:r>
    </w:p>
    <w:p w:rsidR="005A76FB" w:rsidRDefault="005A76FB" w:rsidP="005A76FB">
      <w:pPr>
        <w:spacing w:before="0" w:after="0" w:lineRule="exact" w:line="240"/>
        <w:ind w:firstLine="1798" w:left="-1607"/>
        <w:rPr/>
      </w:pPr>
    </w:p>
    <w:p w:rsidR="005A76FB" w:rsidRDefault="005A76FB" w:rsidP="005A76FB">
      <w:pPr>
        <w:spacing w:before="0" w:after="0" w:line="383" w:lineRule="exact"/>
        <w:ind w:firstLine="2359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行为药理学、学习和记忆、配体特异性结合、神经化学、视觉、</w:t>
      </w:r>
    </w:p>
    <w:p w:rsidR="005A76FB" w:rsidRDefault="005A76FB" w:rsidP="005A76FB">
      <w:pPr>
        <w:spacing w:before="0" w:after="0" w:lineRule="exact" w:line="240"/>
        <w:ind w:firstLine="2359" w:left="-1607"/>
        <w:rPr/>
      </w:pPr>
    </w:p>
    <w:p w:rsidR="005A76FB" w:rsidRDefault="005A76FB" w:rsidP="005A76FB">
      <w:pPr>
        <w:spacing w:before="0" w:after="0" w:line="383" w:lineRule="exact"/>
        <w:ind w:firstLine="1798" w:left="-160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听觉和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/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或电生理检查。</w:t>
      </w:r>
    </w:p>
    <w:p w:rsidR="005A76FB" w:rsidRDefault="005A76FB" w:rsidP="005A76FB">
      <w:pPr>
        <w:spacing w:before="0" w:after="0" w:lineRule="exact" w:line="240"/>
        <w:ind w:firstLine="1798" w:left="-1607"/>
        <w:rPr/>
      </w:pPr>
    </w:p>
    <w:p w:rsidR="005A76FB" w:rsidRDefault="005A76FB" w:rsidP="005A76FB">
      <w:pPr>
        <w:spacing w:before="0" w:after="0" w:line="383" w:lineRule="exact"/>
        <w:ind w:firstLine="1798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b.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9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心血管系统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(2.8.1.2)</w:t>
      </w:r>
    </w:p>
    <w:p w:rsidR="005A76FB" w:rsidRDefault="005A76FB" w:rsidP="005A76FB">
      <w:pPr>
        <w:spacing w:before="0" w:after="0" w:lineRule="exact" w:line="240"/>
        <w:ind w:firstLine="1798" w:left="-1607"/>
        <w:rPr/>
      </w:pPr>
    </w:p>
    <w:p w:rsidR="005A76FB" w:rsidRDefault="005A76FB" w:rsidP="005A76FB">
      <w:pPr>
        <w:spacing w:before="0" w:after="0" w:line="383" w:lineRule="exact"/>
        <w:ind w:firstLine="2359" w:left="-160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心输出量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、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血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管收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缩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性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、血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管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阻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力、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内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源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性和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/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或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外源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性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物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质对</w:t>
      </w:r>
    </w:p>
    <w:p w:rsidR="005A76FB" w:rsidRDefault="005A76FB" w:rsidP="005A76FB">
      <w:pPr>
        <w:spacing w:before="0" w:after="0" w:lineRule="exact" w:line="240"/>
        <w:ind w:firstLine="2359" w:left="-1607"/>
        <w:rPr/>
      </w:pPr>
    </w:p>
    <w:p w:rsidR="005A76FB" w:rsidRDefault="005A76FB" w:rsidP="005A76FB">
      <w:pPr>
        <w:spacing w:before="0" w:after="0" w:line="383" w:lineRule="exact"/>
        <w:ind w:firstLine="1798" w:left="-160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心血管反应的影响。</w:t>
      </w:r>
    </w:p>
    <w:p w:rsidR="005A76FB" w:rsidRDefault="005A76FB" w:rsidP="005A76FB">
      <w:pPr>
        <w:spacing w:before="0" w:after="0" w:lineRule="exact" w:line="240"/>
        <w:ind w:firstLine="1798" w:left="-1607"/>
        <w:rPr/>
      </w:pPr>
    </w:p>
    <w:p w:rsidR="005A76FB" w:rsidRDefault="005A76FB" w:rsidP="005A76FB">
      <w:pPr>
        <w:spacing w:before="0" w:after="0" w:lineRule="exact" w:line="240"/>
        <w:ind w:firstLine="1798" w:left="-1607"/>
        <w:rPr/>
      </w:pPr>
    </w:p>
    <w:p w:rsidR="005A76FB" w:rsidRDefault="005A76FB" w:rsidP="005A76FB">
      <w:pPr>
        <w:sectPr w:rsidR="005A76FB" w:rsidSect="005A76FB">
          <w:type w:val="continuous"/>
          <w:pgSz w:w="11906" w:h="16839"/>
          <w:pgMar w:top="938" w:right="1248" w:bottom="698" w:left="1608" w:header="0" w:footer="0" w:gutter="0"/>
        </w:sectPr>
        <w:spacing w:before="0" w:after="0" w:line="380" w:lineRule="exact"/>
        <w:ind w:firstLine="5862" w:left="-1607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7"/>
          <w:w w:val="100"/>
        </w:rPr>
        <w:t>11</w:t>
      </w:r>
    </w:p>
    <w:bookmarkStart w:id="12" w:name="12"/>
    <w:bookmarkEnd w:id="12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72" w:lineRule="exact"/>
        <w:ind w:left="-1653" w:firstLine="1799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c.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9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呼吸系统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(2.8.1.3)</w:t>
      </w:r>
    </w:p>
    <w:p w:rsidR="005A76FB" w:rsidRDefault="005A76FB" w:rsidP="005A76FB">
      <w:pPr>
        <w:spacing w:before="0" w:after="0" w:lineRule="exact" w:line="240"/>
        <w:ind w:left="-1653" w:firstLine="1799"/>
        <w:rPr/>
      </w:pPr>
    </w:p>
    <w:p w:rsidR="005A76FB" w:rsidRDefault="005A76FB" w:rsidP="005A76FB">
      <w:pPr>
        <w:spacing w:before="0" w:after="0" w:line="383" w:lineRule="exact"/>
        <w:ind w:firstLine="2360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气道阻力、顺应性、肺动脉压、血气分析、血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pH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。</w:t>
      </w:r>
    </w:p>
    <w:p w:rsidR="005A76FB" w:rsidRDefault="005A76FB" w:rsidP="005A76FB">
      <w:pPr>
        <w:spacing w:before="0" w:after="0" w:lineRule="exact" w:line="240"/>
        <w:ind w:firstLine="2360" w:left="-1653"/>
        <w:rPr/>
      </w:pPr>
    </w:p>
    <w:p w:rsidR="005A76FB" w:rsidRDefault="005A76FB" w:rsidP="005A76FB">
      <w:pPr>
        <w:spacing w:before="0" w:after="0" w:line="383" w:lineRule="exact"/>
        <w:ind w:firstLine="1799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2.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9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安全药理学的补充试验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(2.8.2)</w:t>
      </w:r>
    </w:p>
    <w:p w:rsidR="005A76FB" w:rsidRDefault="005A76FB" w:rsidP="005A76FB">
      <w:pPr>
        <w:spacing w:before="0" w:after="0" w:lineRule="exact" w:line="240"/>
        <w:ind w:firstLine="1799" w:left="-1653"/>
        <w:rPr/>
      </w:pPr>
    </w:p>
    <w:p w:rsidR="005A76FB" w:rsidRDefault="005A76FB" w:rsidP="005A76FB">
      <w:pPr>
        <w:spacing w:before="0" w:after="0" w:line="383" w:lineRule="exact"/>
        <w:ind w:firstLine="2368" w:left="-1653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1"/>
          <w:w w:val="100"/>
        </w:rPr>
        <w:t>当受试药物对核心组合试验以外的器官系统有潜在不良药理作</w:t>
      </w:r>
    </w:p>
    <w:p w:rsidR="005A76FB" w:rsidRDefault="005A76FB" w:rsidP="005A76FB">
      <w:pPr>
        <w:spacing w:before="0" w:after="0" w:lineRule="exact" w:line="240"/>
        <w:ind w:firstLine="2368" w:left="-1653"/>
        <w:rPr/>
      </w:pPr>
    </w:p>
    <w:p w:rsidR="005A76FB" w:rsidRDefault="005A76FB" w:rsidP="005A76FB">
      <w:pPr>
        <w:spacing w:before="0" w:after="0" w:line="383" w:lineRule="exact"/>
        <w:ind w:firstLine="1798" w:left="-1653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用的可能，并且重复给药毒性试验结果也未能阐明时，对这些器官系</w:t>
      </w:r>
    </w:p>
    <w:p w:rsidR="005A76FB" w:rsidRDefault="005A76FB" w:rsidP="005A76FB">
      <w:pPr>
        <w:spacing w:before="0" w:after="0" w:lineRule="exact" w:line="240"/>
        <w:ind w:firstLine="1798" w:left="-1653"/>
        <w:rPr/>
      </w:pPr>
    </w:p>
    <w:p w:rsidR="005A76FB" w:rsidRDefault="005A76FB" w:rsidP="005A76FB">
      <w:pPr>
        <w:spacing w:before="0" w:after="0" w:line="383" w:lineRule="exact"/>
        <w:ind w:firstLine="1798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统开展的评价研究就是安全药理学的补充试验。</w:t>
      </w:r>
    </w:p>
    <w:p w:rsidR="005A76FB" w:rsidRDefault="005A76FB" w:rsidP="005A76FB">
      <w:pPr>
        <w:spacing w:before="0" w:after="0" w:lineRule="exact" w:line="240"/>
        <w:ind w:firstLine="1798" w:left="-1653"/>
        <w:rPr/>
      </w:pPr>
    </w:p>
    <w:p w:rsidR="005A76FB" w:rsidRDefault="005A76FB" w:rsidP="005A76FB">
      <w:pPr>
        <w:spacing w:before="0" w:after="0" w:line="383" w:lineRule="exact"/>
        <w:ind w:firstLine="1798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a.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9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肾脏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/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泌尿系统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(2.8.2.1)</w:t>
      </w:r>
    </w:p>
    <w:p w:rsidR="005A76FB" w:rsidRDefault="005A76FB" w:rsidP="005A76FB">
      <w:pPr>
        <w:spacing w:before="0" w:after="0" w:lineRule="exact" w:line="240"/>
        <w:ind w:firstLine="1798" w:left="-1653"/>
        <w:rPr/>
      </w:pPr>
    </w:p>
    <w:p w:rsidR="005A76FB" w:rsidRDefault="005A76FB" w:rsidP="005A76FB">
      <w:pPr>
        <w:spacing w:before="0" w:after="0" w:line="383" w:lineRule="exact"/>
        <w:ind w:firstLine="2359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应进行受试物对肾脏指标影响的评价研究，例如：尿量，比重、</w:t>
      </w:r>
    </w:p>
    <w:p w:rsidR="005A76FB" w:rsidRDefault="005A76FB" w:rsidP="005A76FB">
      <w:pPr>
        <w:spacing w:before="0" w:after="0" w:lineRule="exact" w:line="240"/>
        <w:ind w:firstLine="2359" w:left="-1653"/>
        <w:rPr/>
      </w:pPr>
    </w:p>
    <w:p w:rsidR="005A76FB" w:rsidRDefault="005A76FB" w:rsidP="005A76FB">
      <w:pPr>
        <w:spacing w:before="0" w:after="0" w:line="383" w:lineRule="exact"/>
        <w:ind w:firstLine="1798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渗透压、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pH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、体液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/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电解质平衡、尿蛋白、细胞学和血液生化（如：</w:t>
      </w:r>
    </w:p>
    <w:p w:rsidR="005A76FB" w:rsidRDefault="005A76FB" w:rsidP="005A76FB">
      <w:pPr>
        <w:spacing w:before="0" w:after="0" w:lineRule="exact" w:line="240"/>
        <w:ind w:firstLine="1798" w:left="-1653"/>
        <w:rPr/>
      </w:pPr>
    </w:p>
    <w:p w:rsidR="005A76FB" w:rsidRDefault="005A76FB" w:rsidP="005A76FB">
      <w:pPr>
        <w:spacing w:before="0" w:after="0" w:line="383" w:lineRule="exact"/>
        <w:ind w:firstLine="1798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6"/>
          <w:w w:val="100"/>
        </w:rPr>
        <w:t>尿素氮、肌酐和血浆蛋白）。</w:t>
      </w:r>
    </w:p>
    <w:p w:rsidR="005A76FB" w:rsidRDefault="005A76FB" w:rsidP="005A76FB">
      <w:pPr>
        <w:spacing w:before="0" w:after="0" w:lineRule="exact" w:line="240"/>
        <w:ind w:firstLine="1798" w:left="-1653"/>
        <w:rPr/>
      </w:pPr>
    </w:p>
    <w:p w:rsidR="005A76FB" w:rsidRDefault="005A76FB" w:rsidP="005A76FB">
      <w:pPr>
        <w:spacing w:before="0" w:after="0" w:line="383" w:lineRule="exact"/>
        <w:ind w:firstLine="1798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b.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9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自主神经系统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(2.8.2.2)</w:t>
      </w:r>
    </w:p>
    <w:p w:rsidR="005A76FB" w:rsidRDefault="005A76FB" w:rsidP="005A76FB">
      <w:pPr>
        <w:spacing w:before="0" w:after="0" w:lineRule="exact" w:line="240"/>
        <w:ind w:firstLine="1798" w:left="-1653"/>
        <w:rPr/>
      </w:pPr>
    </w:p>
    <w:p w:rsidR="005A76FB" w:rsidRDefault="005A76FB" w:rsidP="005A76FB">
      <w:pPr>
        <w:spacing w:before="0" w:after="0" w:line="383" w:lineRule="exact"/>
        <w:ind w:firstLine="2359" w:left="-1653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应评价受试物对自主神经系统的影响，例如：与自主神经系统相</w:t>
      </w:r>
    </w:p>
    <w:p w:rsidR="005A76FB" w:rsidRDefault="005A76FB" w:rsidP="005A76FB">
      <w:pPr>
        <w:spacing w:before="0" w:after="0" w:lineRule="exact" w:line="240"/>
        <w:ind w:firstLine="2359" w:left="-1653"/>
        <w:rPr/>
      </w:pPr>
    </w:p>
    <w:p w:rsidR="005A76FB" w:rsidRDefault="005A76FB" w:rsidP="005A76FB">
      <w:pPr>
        <w:spacing w:before="0" w:after="0" w:line="383" w:lineRule="exact"/>
        <w:ind w:firstLine="1798" w:left="-1653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关受体的结合力，体内或体外对激动剂或拮抗剂的反应，对自主神经</w:t>
      </w:r>
    </w:p>
    <w:p w:rsidR="005A76FB" w:rsidRDefault="005A76FB" w:rsidP="005A76FB">
      <w:pPr>
        <w:spacing w:before="0" w:after="0" w:lineRule="exact" w:line="240"/>
        <w:ind w:firstLine="1798" w:left="-1653"/>
        <w:rPr/>
      </w:pPr>
    </w:p>
    <w:p w:rsidR="005A76FB" w:rsidRDefault="005A76FB" w:rsidP="005A76FB">
      <w:pPr>
        <w:spacing w:before="0" w:after="0" w:line="383" w:lineRule="exact"/>
        <w:ind w:firstLine="1798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的直接刺激和对心血管系统反应的检测，压力反射和心率变化。</w:t>
      </w:r>
    </w:p>
    <w:p w:rsidR="005A76FB" w:rsidRDefault="005A76FB" w:rsidP="005A76FB">
      <w:pPr>
        <w:spacing w:before="0" w:after="0" w:lineRule="exact" w:line="240"/>
        <w:ind w:firstLine="1798" w:left="-1653"/>
        <w:rPr/>
      </w:pPr>
    </w:p>
    <w:p w:rsidR="005A76FB" w:rsidRDefault="005A76FB" w:rsidP="005A76FB">
      <w:pPr>
        <w:spacing w:before="0" w:after="0" w:line="383" w:lineRule="exact"/>
        <w:ind w:firstLine="1798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c.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9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胃肠道系统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(2.8.2.3)</w:t>
      </w:r>
    </w:p>
    <w:p w:rsidR="005A76FB" w:rsidRDefault="005A76FB" w:rsidP="005A76FB">
      <w:pPr>
        <w:spacing w:before="0" w:after="0" w:lineRule="exact" w:line="240"/>
        <w:ind w:firstLine="1798" w:left="-1653"/>
        <w:rPr/>
      </w:pPr>
    </w:p>
    <w:p w:rsidR="005A76FB" w:rsidRDefault="005A76FB" w:rsidP="005A76FB">
      <w:pPr>
        <w:spacing w:before="0" w:after="0" w:line="383" w:lineRule="exact"/>
        <w:ind w:firstLine="2498" w:left="-1653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应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价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受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物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对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胃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道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系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统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影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响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例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如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：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胃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液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分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泌，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潜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</w:t>
      </w:r>
    </w:p>
    <w:p w:rsidR="005A76FB" w:rsidRDefault="005A76FB" w:rsidP="005A76FB">
      <w:pPr>
        <w:spacing w:before="0" w:after="0" w:lineRule="exact" w:line="240"/>
        <w:ind w:firstLine="2498" w:left="-1653"/>
        <w:rPr/>
      </w:pPr>
    </w:p>
    <w:p w:rsidR="005A76FB" w:rsidRDefault="005A76FB" w:rsidP="005A76FB">
      <w:pPr>
        <w:spacing w:before="0" w:after="0" w:line="383" w:lineRule="exact"/>
        <w:ind w:firstLine="1798" w:left="-1653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胃肠损伤，胆汁分泌，体内推进时间，离体回肠收缩，胃液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7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pH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8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值测</w:t>
      </w:r>
    </w:p>
    <w:p w:rsidR="005A76FB" w:rsidRDefault="005A76FB" w:rsidP="005A76FB">
      <w:pPr>
        <w:spacing w:before="0" w:after="0" w:lineRule="exact" w:line="240"/>
        <w:ind w:firstLine="1798" w:left="-1653"/>
        <w:rPr/>
      </w:pPr>
    </w:p>
    <w:p w:rsidR="005A76FB" w:rsidRDefault="005A76FB" w:rsidP="005A76FB">
      <w:pPr>
        <w:spacing w:before="0" w:after="0" w:line="383" w:lineRule="exact"/>
        <w:ind w:firstLine="1798" w:left="-1653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量和胃液的收集（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pooling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0"/>
          <w:w w:val="73"/>
        </w:rPr>
        <w:t>）。</w:t>
      </w:r>
    </w:p>
    <w:p w:rsidR="005A76FB" w:rsidRDefault="005A76FB" w:rsidP="005A76FB">
      <w:pPr>
        <w:spacing w:before="0" w:after="0" w:lineRule="exact" w:line="240"/>
        <w:ind w:firstLine="1798" w:left="-1653"/>
        <w:rPr/>
      </w:pPr>
    </w:p>
    <w:p w:rsidR="005A76FB" w:rsidRDefault="005A76FB" w:rsidP="005A76FB">
      <w:pPr>
        <w:spacing w:before="0" w:after="0" w:line="383" w:lineRule="exact"/>
        <w:ind w:firstLine="1798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d.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9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其它器官系统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(2.8.2.4)</w:t>
      </w:r>
    </w:p>
    <w:p w:rsidR="005A76FB" w:rsidRDefault="005A76FB" w:rsidP="005A76FB">
      <w:pPr>
        <w:spacing w:before="0" w:after="0" w:lineRule="exact" w:line="240"/>
        <w:ind w:firstLine="1798" w:left="-1653"/>
        <w:rPr/>
      </w:pPr>
    </w:p>
    <w:p w:rsidR="005A76FB" w:rsidRDefault="005A76FB" w:rsidP="005A76FB">
      <w:pPr>
        <w:spacing w:before="0" w:after="0" w:line="383" w:lineRule="exact"/>
        <w:ind w:firstLine="2359" w:left="-1653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当受试物对某器官系统存在影响的可能，并且在其他试验中尚未</w:t>
      </w:r>
    </w:p>
    <w:p w:rsidR="005A76FB" w:rsidRDefault="005A76FB" w:rsidP="005A76FB">
      <w:pPr>
        <w:spacing w:before="0" w:after="0" w:lineRule="exact" w:line="240"/>
        <w:ind w:firstLine="2359" w:left="-1653"/>
        <w:rPr/>
      </w:pPr>
    </w:p>
    <w:p w:rsidR="005A76FB" w:rsidRDefault="005A76FB" w:rsidP="005A76FB">
      <w:pPr>
        <w:spacing w:before="0" w:after="0" w:line="383" w:lineRule="exact"/>
        <w:ind w:firstLine="1798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对其进行研究，应评价其对该器官系统的影响，例如：药物依赖性、</w:t>
      </w:r>
    </w:p>
    <w:p w:rsidR="005A76FB" w:rsidRDefault="005A76FB" w:rsidP="005A76FB">
      <w:pPr>
        <w:spacing w:before="0" w:after="0" w:lineRule="exact" w:line="240"/>
        <w:ind w:firstLine="1798" w:left="-1653"/>
        <w:rPr/>
      </w:pPr>
    </w:p>
    <w:p w:rsidR="005A76FB" w:rsidRDefault="005A76FB" w:rsidP="005A76FB">
      <w:pPr>
        <w:spacing w:before="0" w:after="0" w:line="383" w:lineRule="exact"/>
        <w:ind w:firstLine="1798" w:left="-1653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骨骼肌、免疫功能和内分泌功能。</w:t>
      </w:r>
    </w:p>
    <w:p w:rsidR="005A76FB" w:rsidRDefault="005A76FB" w:rsidP="005A76FB">
      <w:pPr>
        <w:spacing w:before="0" w:after="0" w:lineRule="exact" w:line="240"/>
        <w:ind w:firstLine="1798" w:left="-1653"/>
        <w:rPr/>
      </w:pPr>
    </w:p>
    <w:p w:rsidR="005A76FB" w:rsidRDefault="005A76FB" w:rsidP="005A76FB">
      <w:pPr>
        <w:spacing w:before="0" w:after="0" w:lineRule="exact" w:line="240"/>
        <w:ind w:firstLine="1798" w:left="-1653"/>
        <w:rPr/>
      </w:pPr>
    </w:p>
    <w:p w:rsidR="005A76FB" w:rsidRDefault="005A76FB" w:rsidP="005A76FB">
      <w:pPr>
        <w:sectPr w:rsidR="005A76FB" w:rsidSect="005A76FB">
          <w:type w:val="continuous"/>
          <w:pgSz w:w="11906" w:h="16838"/>
          <w:pgMar w:top="938" w:right="1294" w:bottom="698" w:left="1654" w:header="0" w:footer="0" w:gutter="0"/>
        </w:sectPr>
        <w:spacing w:before="0" w:after="0" w:line="380" w:lineRule="exact"/>
        <w:ind w:firstLine="5860" w:left="-1653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12</w:t>
      </w:r>
    </w:p>
    <w:bookmarkStart w:id="13" w:name="13"/>
    <w:bookmarkEnd w:id="13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518" w:lineRule="exact"/>
        <w:ind w:left="-1738" w:firstLine="1799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I.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5"/>
          <w:w w:val="100"/>
        </w:rPr>
        <w:t>可免做安全药理学试验的情况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</w:t>
      </w:r>
      <w:r>
        <w:rPr>
          <w:rFonts w:ascii="宋体" w:hAnsi="宋体" w:cs="宋体"/>
          <w:u w:val="none"/>
          <w:sz w:val="28"/>
          <w:position w:val="4.52456665"/>
          <w:color w:val="000000"/>
          <w:noProof w:val="true"/>
          <w:spacing w:val="-3"/>
          <w:w w:val="100"/>
        </w:rPr>
        <w:t>2.9)</w:t>
      </w:r>
    </w:p>
    <w:p w:rsidR="005A76FB" w:rsidRDefault="005A76FB" w:rsidP="005A76FB">
      <w:pPr>
        <w:spacing w:before="0" w:after="0" w:lineRule="exact" w:line="240"/>
        <w:ind w:left="-1738" w:firstLine="1799"/>
        <w:rPr/>
      </w:pPr>
    </w:p>
    <w:p w:rsidR="005A76FB" w:rsidRDefault="005A76FB" w:rsidP="005A76FB">
      <w:pPr>
        <w:spacing w:before="0" w:after="0" w:line="338" w:lineRule="exact"/>
        <w:ind w:firstLine="2499" w:left="-173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对药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理作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清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楚，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并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证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明其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系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统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暴露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或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分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布到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其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他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组织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官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</w:t>
      </w:r>
    </w:p>
    <w:p w:rsidR="005A76FB" w:rsidRDefault="005A76FB" w:rsidP="005A76FB">
      <w:pPr>
        <w:spacing w:before="0" w:after="0" w:lineRule="exact" w:line="240"/>
        <w:ind w:firstLine="2499" w:left="-1738"/>
        <w:rPr/>
      </w:pPr>
    </w:p>
    <w:p w:rsidR="005A76FB" w:rsidRDefault="005A76FB" w:rsidP="005A76FB">
      <w:pPr>
        <w:spacing w:before="0" w:after="0" w:line="383" w:lineRule="exact"/>
        <w:ind w:firstLine="1799" w:left="-173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血药浓度水平很低的局部用药（如：皮肤或眼），可不必进行安全药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383" w:lineRule="exact"/>
        <w:ind w:firstLine="1799" w:left="-173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理试验。对用于治疗晚期癌症病人的细胞毒性药物，第一次用于人体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383" w:lineRule="exact"/>
        <w:ind w:firstLine="1799" w:left="-173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之前，可不必进行安全药理试验，但当其为全新作用机制的细胞毒性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383" w:lineRule="exact"/>
        <w:ind w:firstLine="1799" w:left="-173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药物时，进行安全药理试验还是有价值的。对具有高度特异性受体靶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429" w:lineRule="exact"/>
        <w:ind w:firstLine="1799" w:left="-1738"/>
        <w:jc w:val="left"/>
        <w:rPr/>
      </w:pP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3"/>
          <w:w w:val="100"/>
        </w:rPr>
        <w:t>点的生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物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3"/>
          <w:w w:val="100"/>
        </w:rPr>
        <w:t>技术药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物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3"/>
          <w:w w:val="100"/>
        </w:rPr>
        <w:t>，常常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把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3"/>
          <w:w w:val="100"/>
        </w:rPr>
        <w:t>安全药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理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3"/>
          <w:w w:val="100"/>
        </w:rPr>
        <w:t>试验的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评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3"/>
          <w:w w:val="100"/>
        </w:rPr>
        <w:t>价指标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做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3"/>
          <w:w w:val="100"/>
        </w:rPr>
        <w:t>为毒理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和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/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或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338" w:lineRule="exact"/>
        <w:ind w:firstLine="1799" w:left="-173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药效试验的一部分，因此，可以减少或免除安全药理学的研究。但对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429" w:lineRule="exact"/>
        <w:ind w:firstLine="1799" w:left="-1738"/>
        <w:jc w:val="left"/>
        <w:rPr/>
      </w:pP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7"/>
          <w:w w:val="100"/>
        </w:rPr>
        <w:t>于代表新的治疗分类和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/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7"/>
          <w:w w:val="100"/>
        </w:rPr>
        <w:t>或没有高度特异性受体靶点的生物技术药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338" w:lineRule="exact"/>
        <w:ind w:firstLine="1799" w:left="-173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物，则应考虑更广泛的安全药理学评价。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383" w:lineRule="exact"/>
        <w:ind w:firstLine="2369" w:left="-173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9"/>
          <w:w w:val="100"/>
        </w:rPr>
        <w:t>此外，某些情况下可不必进行安全药理学试验，例如：与原化合</w:t>
      </w:r>
    </w:p>
    <w:p w:rsidR="005A76FB" w:rsidRDefault="005A76FB" w:rsidP="005A76FB">
      <w:pPr>
        <w:spacing w:before="0" w:after="0" w:lineRule="exact" w:line="240"/>
        <w:ind w:firstLine="2369" w:left="-1738"/>
        <w:rPr/>
      </w:pPr>
    </w:p>
    <w:p w:rsidR="005A76FB" w:rsidRDefault="005A76FB" w:rsidP="005A76FB">
      <w:pPr>
        <w:spacing w:before="0" w:after="0" w:line="383" w:lineRule="exact"/>
        <w:ind w:firstLine="1799" w:left="-173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物具有类似药代动力学和药效学性质的某化合物新盐。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Rule="exact" w:line="445"/>
        <w:ind w:firstLine="1799" w:left="-1738"/>
        <w:rPr/>
      </w:pPr>
    </w:p>
    <w:p w:rsidR="005A76FB" w:rsidRDefault="005A76FB" w:rsidP="005A76FB">
      <w:pPr>
        <w:spacing w:before="0" w:after="0" w:line="367" w:lineRule="exact"/>
        <w:ind w:firstLine="1799" w:left="-173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J.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5"/>
        </w:rPr>
        <w:t> 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支持临床试验的安全药理学试验的时间安排</w:t>
      </w:r>
      <w:r>
        <w:rPr>
          <w:rFonts w:ascii="宋体" w:hAnsi="宋体" w:cs="宋体"/>
          <w:u w:val="none"/>
          <w:sz w:val="28"/>
          <w:position w:val="4.52459717"/>
          <w:color w:val="000000"/>
          <w:noProof w:val="true"/>
          <w:spacing w:val="-3"/>
          <w:w w:val="100"/>
        </w:rPr>
        <w:t>(2.10)</w:t>
      </w:r>
    </w:p>
    <w:p w:rsidR="005A76FB" w:rsidRDefault="005A76FB" w:rsidP="005A76FB">
      <w:pPr>
        <w:spacing w:before="0" w:after="0" w:lineRule="exact" w:line="240"/>
        <w:ind w:firstLine="1799" w:left="-1738"/>
        <w:rPr/>
      </w:pPr>
    </w:p>
    <w:p w:rsidR="005A76FB" w:rsidRDefault="005A76FB" w:rsidP="005A76FB">
      <w:pPr>
        <w:spacing w:before="0" w:after="0" w:line="338" w:lineRule="exact"/>
        <w:ind w:firstLine="2499" w:left="-173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1"/>
          <w:w w:val="100"/>
        </w:rPr>
        <w:t>当计划开展一个受试物的安全药理学试验时，应该参照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31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I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3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项</w:t>
      </w:r>
    </w:p>
    <w:p w:rsidR="005A76FB" w:rsidRDefault="005A76FB" w:rsidP="005A76FB">
      <w:pPr>
        <w:spacing w:before="0" w:after="0" w:lineRule="exact" w:line="240"/>
        <w:ind w:firstLine="2499" w:left="-1738"/>
        <w:rPr/>
      </w:pPr>
    </w:p>
    <w:p w:rsidR="005A76FB" w:rsidRDefault="005A76FB" w:rsidP="005A76FB">
      <w:pPr>
        <w:spacing w:before="0" w:after="0" w:line="383" w:lineRule="exact"/>
        <w:ind w:firstLine="1800" w:left="-173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（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2.9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）的内容决定是否需要开展特异的试验研究。</w:t>
      </w:r>
    </w:p>
    <w:p w:rsidR="005A76FB" w:rsidRDefault="005A76FB" w:rsidP="005A76FB">
      <w:pPr>
        <w:spacing w:before="0" w:after="0" w:lineRule="exact" w:line="240"/>
        <w:ind w:firstLine="1800" w:left="-1738"/>
        <w:rPr/>
      </w:pPr>
    </w:p>
    <w:p w:rsidR="005A76FB" w:rsidRDefault="005A76FB" w:rsidP="005A76FB">
      <w:pPr>
        <w:spacing w:before="0" w:after="0" w:line="383" w:lineRule="exact"/>
        <w:ind w:firstLine="1800" w:left="-173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1.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人体首次用药前的试验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2.10.1</w:t>
      </w:r>
    </w:p>
    <w:p w:rsidR="005A76FB" w:rsidRDefault="005A76FB" w:rsidP="005A76FB">
      <w:pPr>
        <w:spacing w:before="0" w:after="0" w:lineRule="exact" w:line="240"/>
        <w:ind w:firstLine="1800" w:left="-1738"/>
        <w:rPr/>
      </w:pPr>
    </w:p>
    <w:p w:rsidR="005A76FB" w:rsidRDefault="005A76FB" w:rsidP="005A76FB">
      <w:pPr>
        <w:spacing w:before="0" w:after="0" w:line="383" w:lineRule="exact"/>
        <w:ind w:firstLine="2500" w:left="-173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在首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次用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于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人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体之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前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应完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成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安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全药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理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学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的核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心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合试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验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。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如</w:t>
      </w:r>
    </w:p>
    <w:p w:rsidR="005A76FB" w:rsidRDefault="005A76FB" w:rsidP="005A76FB">
      <w:pPr>
        <w:spacing w:before="0" w:after="0" w:lineRule="exact" w:line="240"/>
        <w:ind w:firstLine="2500" w:left="-1738"/>
        <w:rPr/>
      </w:pPr>
    </w:p>
    <w:p w:rsidR="005A76FB" w:rsidRDefault="005A76FB" w:rsidP="005A76FB">
      <w:pPr>
        <w:spacing w:before="0" w:after="0" w:line="383" w:lineRule="exact"/>
        <w:ind w:firstLine="1800" w:left="-173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果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仍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存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安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性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担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忧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时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也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应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成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相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应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追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或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补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充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验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。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3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如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果已</w:t>
      </w:r>
    </w:p>
    <w:p w:rsidR="005A76FB" w:rsidRDefault="005A76FB" w:rsidP="005A76FB">
      <w:pPr>
        <w:spacing w:before="0" w:after="0" w:lineRule="exact" w:line="240"/>
        <w:ind w:firstLine="1800" w:left="-1738"/>
        <w:rPr/>
      </w:pPr>
    </w:p>
    <w:p w:rsidR="005A76FB" w:rsidRDefault="005A76FB" w:rsidP="005A76FB">
      <w:pPr>
        <w:spacing w:before="0" w:after="0" w:line="383" w:lineRule="exact"/>
        <w:ind w:firstLine="1800" w:left="-173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0"/>
          <w:w w:val="100"/>
        </w:rPr>
        <w:t>有经过恰当设计和实施的，用于阐明安全药理学指标的毒性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验信</w:t>
      </w:r>
    </w:p>
    <w:p w:rsidR="005A76FB" w:rsidRDefault="005A76FB" w:rsidP="005A76FB">
      <w:pPr>
        <w:spacing w:before="0" w:after="0" w:lineRule="exact" w:line="240"/>
        <w:ind w:firstLine="1800" w:left="-1738"/>
        <w:rPr/>
      </w:pPr>
    </w:p>
    <w:p w:rsidR="005A76FB" w:rsidRDefault="005A76FB" w:rsidP="005A76FB">
      <w:pPr>
        <w:spacing w:before="0" w:after="0" w:line="383" w:lineRule="exact"/>
        <w:ind w:firstLine="1800" w:left="-173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息，可减少或免除相应的安全药理学试验。</w:t>
      </w:r>
    </w:p>
    <w:p w:rsidR="005A76FB" w:rsidRDefault="005A76FB" w:rsidP="005A76FB">
      <w:pPr>
        <w:spacing w:before="0" w:after="0" w:lineRule="exact" w:line="240"/>
        <w:ind w:firstLine="1800" w:left="-1738"/>
        <w:rPr/>
      </w:pPr>
    </w:p>
    <w:p w:rsidR="005A76FB" w:rsidRDefault="005A76FB" w:rsidP="005A76FB">
      <w:pPr>
        <w:spacing w:before="0" w:after="0" w:line="383" w:lineRule="exact"/>
        <w:ind w:firstLine="1800" w:left="-173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2.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临床试验期间的试验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(2.10.2)</w:t>
      </w:r>
    </w:p>
    <w:p w:rsidR="005A76FB" w:rsidRDefault="005A76FB" w:rsidP="005A76FB">
      <w:pPr>
        <w:spacing w:before="0" w:after="0" w:lineRule="exact" w:line="240"/>
        <w:ind w:firstLine="1800" w:left="-1738"/>
        <w:rPr/>
      </w:pPr>
    </w:p>
    <w:p w:rsidR="005A76FB" w:rsidRDefault="005A76FB" w:rsidP="005A76FB">
      <w:pPr>
        <w:spacing w:before="0" w:after="0" w:lineRule="exact" w:line="240"/>
        <w:ind w:firstLine="1800" w:left="-1738"/>
        <w:rPr/>
      </w:pPr>
    </w:p>
    <w:p w:rsidR="005A76FB" w:rsidRDefault="005A76FB" w:rsidP="005A76FB">
      <w:pPr>
        <w:sectPr w:rsidR="005A76FB" w:rsidSect="005A76FB">
          <w:type w:val="continuous"/>
          <w:pgSz w:w="11906" w:h="16839"/>
          <w:pgMar w:top="938" w:right="1379" w:bottom="698" w:left="1739" w:header="0" w:footer="0" w:gutter="0"/>
        </w:sectPr>
        <w:spacing w:before="0" w:after="0" w:line="380" w:lineRule="exact"/>
        <w:ind w:firstLine="5860" w:left="-1738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13</w:t>
      </w:r>
    </w:p>
    <w:bookmarkStart w:id="14" w:name="14"/>
    <w:bookmarkEnd w:id="14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72" w:lineRule="exact"/>
        <w:ind w:left="-1606" w:firstLine="2499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在临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床试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期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间，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为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了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阐明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物和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人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体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已出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现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或怀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疑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能</w:t>
      </w:r>
    </w:p>
    <w:p w:rsidR="005A76FB" w:rsidRDefault="005A76FB" w:rsidP="005A76FB">
      <w:pPr>
        <w:spacing w:before="0" w:after="0" w:lineRule="exact" w:line="240"/>
        <w:ind w:left="-1606" w:firstLine="2499"/>
        <w:rPr/>
      </w:pPr>
    </w:p>
    <w:p w:rsidR="005A76FB" w:rsidRDefault="005A76FB" w:rsidP="005A76FB">
      <w:pPr>
        <w:spacing w:before="0" w:after="0" w:line="383" w:lineRule="exact"/>
        <w:ind w:firstLine="1799" w:left="-160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出现的不良反应，可以增加另外的安全药理学试验。</w:t>
      </w:r>
    </w:p>
    <w:p w:rsidR="005A76FB" w:rsidRDefault="005A76FB" w:rsidP="005A76FB">
      <w:pPr>
        <w:spacing w:before="0" w:after="0" w:lineRule="exact" w:line="240"/>
        <w:ind w:firstLine="1799" w:left="-1606"/>
        <w:rPr/>
      </w:pPr>
    </w:p>
    <w:p w:rsidR="005A76FB" w:rsidRDefault="005A76FB" w:rsidP="005A76FB">
      <w:pPr>
        <w:spacing w:before="0" w:after="0" w:line="383" w:lineRule="exact"/>
        <w:ind w:firstLine="1799" w:left="-160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3.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9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批准上市前的试验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(2.10.3)</w:t>
      </w:r>
    </w:p>
    <w:p w:rsidR="005A76FB" w:rsidRDefault="005A76FB" w:rsidP="005A76FB">
      <w:pPr>
        <w:spacing w:before="0" w:after="0" w:lineRule="exact" w:line="240"/>
        <w:ind w:firstLine="1799" w:left="-1606"/>
        <w:rPr/>
      </w:pPr>
    </w:p>
    <w:p w:rsidR="005A76FB" w:rsidRDefault="005A76FB" w:rsidP="005A76FB">
      <w:pPr>
        <w:spacing w:before="0" w:after="0" w:line="383" w:lineRule="exact"/>
        <w:ind w:firstLine="2499" w:left="-160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对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H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1"/>
          <w:w w:val="100"/>
        </w:rPr>
        <w:t>项（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2.8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）所列器官系统的安全药理学的研究内容，应在批</w:t>
      </w:r>
    </w:p>
    <w:p w:rsidR="005A76FB" w:rsidRDefault="005A76FB" w:rsidP="005A76FB">
      <w:pPr>
        <w:spacing w:before="0" w:after="0" w:lineRule="exact" w:line="240"/>
        <w:ind w:firstLine="2499" w:left="-1606"/>
        <w:rPr/>
      </w:pPr>
    </w:p>
    <w:p w:rsidR="005A76FB" w:rsidRDefault="005A76FB" w:rsidP="005A76FB">
      <w:pPr>
        <w:spacing w:before="0" w:after="0" w:line="383" w:lineRule="exact"/>
        <w:ind w:firstLine="1798" w:left="-160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准上市前完成评价研究。如果认为不需要开展此项试验研究，则应说</w:t>
      </w:r>
    </w:p>
    <w:p w:rsidR="005A76FB" w:rsidRDefault="005A76FB" w:rsidP="005A76FB">
      <w:pPr>
        <w:spacing w:before="0" w:after="0" w:lineRule="exact" w:line="240"/>
        <w:ind w:firstLine="1798" w:left="-1606"/>
        <w:rPr/>
      </w:pPr>
    </w:p>
    <w:p w:rsidR="005A76FB" w:rsidRDefault="005A76FB" w:rsidP="005A76FB">
      <w:pPr>
        <w:spacing w:before="0" w:after="0" w:line="383" w:lineRule="exact"/>
        <w:ind w:firstLine="1798" w:left="-160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明理由。如果已有经过恰当设计和实施的，用于阐明安全药理学指标</w:t>
      </w:r>
    </w:p>
    <w:p w:rsidR="005A76FB" w:rsidRDefault="005A76FB" w:rsidP="005A76FB">
      <w:pPr>
        <w:spacing w:before="0" w:after="0" w:lineRule="exact" w:line="240"/>
        <w:ind w:firstLine="1798" w:left="-1606"/>
        <w:rPr/>
      </w:pPr>
    </w:p>
    <w:p w:rsidR="005A76FB" w:rsidRDefault="005A76FB" w:rsidP="005A76FB">
      <w:pPr>
        <w:spacing w:before="0" w:after="0" w:line="383" w:lineRule="exact"/>
        <w:ind w:firstLine="1798" w:left="-160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的毒性试验信息或来自于临床试验的数据，可用于评价其安全性和取</w:t>
      </w:r>
    </w:p>
    <w:p w:rsidR="005A76FB" w:rsidRDefault="005A76FB" w:rsidP="005A76FB">
      <w:pPr>
        <w:spacing w:before="0" w:after="0" w:lineRule="exact" w:line="240"/>
        <w:ind w:firstLine="1798" w:left="-1606"/>
        <w:rPr/>
      </w:pPr>
    </w:p>
    <w:p w:rsidR="005A76FB" w:rsidRDefault="005A76FB" w:rsidP="005A76FB">
      <w:pPr>
        <w:spacing w:before="0" w:after="0" w:line="383" w:lineRule="exact"/>
        <w:ind w:firstLine="1798" w:left="-160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代安全药理学试验。</w:t>
      </w:r>
    </w:p>
    <w:p w:rsidR="005A76FB" w:rsidRDefault="005A76FB" w:rsidP="005A76FB">
      <w:pPr>
        <w:spacing w:before="0" w:after="0" w:lineRule="exact" w:line="240"/>
        <w:ind w:firstLine="1798" w:left="-1606"/>
        <w:rPr/>
      </w:pPr>
    </w:p>
    <w:p w:rsidR="005A76FB" w:rsidRDefault="005A76FB" w:rsidP="005A76FB">
      <w:pPr>
        <w:tabs>
          <w:tab w:val="left" w:pos="819"/>
        </w:tabs>
        <w:spacing w:before="0" w:after="0" w:line="429" w:lineRule="exact"/>
        <w:ind w:firstLine="1937" w:left="-1606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k.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遵守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GLP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规范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(2.11)</w:t>
      </w:r>
    </w:p>
    <w:p w:rsidR="005A76FB" w:rsidRDefault="005A76FB" w:rsidP="005A76FB">
      <w:pPr>
        <w:spacing w:before="0" w:after="0" w:lineRule="exact" w:line="240"/>
        <w:ind w:firstLine="1937" w:left="-1606"/>
        <w:rPr/>
      </w:pPr>
    </w:p>
    <w:p w:rsidR="005A76FB" w:rsidRDefault="005A76FB" w:rsidP="005A76FB">
      <w:pPr>
        <w:spacing w:before="0" w:after="0" w:lineRule="exact" w:line="240"/>
        <w:ind w:firstLine="1937" w:left="-1606"/>
        <w:rPr/>
      </w:pPr>
    </w:p>
    <w:p w:rsidR="005A76FB" w:rsidRDefault="005A76FB" w:rsidP="005A76FB">
      <w:pPr>
        <w:spacing w:before="0" w:after="0" w:lineRule="exact" w:line="441"/>
        <w:ind w:firstLine="1937" w:left="-1606"/>
        <w:rPr/>
      </w:pPr>
    </w:p>
    <w:p w:rsidR="005A76FB" w:rsidRDefault="005A76FB" w:rsidP="005A76FB">
      <w:pPr>
        <w:spacing w:before="0" w:after="0" w:line="280" w:lineRule="exact"/>
        <w:ind w:firstLine="2278" w:left="-160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确保非临床安全性试验的质量和可靠性是重要的，正常情况下，</w:t>
      </w:r>
    </w:p>
    <w:p w:rsidR="005A76FB" w:rsidRDefault="005A76FB" w:rsidP="005A76FB">
      <w:pPr>
        <w:spacing w:before="0" w:after="0" w:lineRule="exact" w:line="240"/>
        <w:ind w:firstLine="2278" w:left="-1606"/>
        <w:rPr/>
      </w:pPr>
    </w:p>
    <w:p w:rsidR="005A76FB" w:rsidRDefault="005A76FB" w:rsidP="005A76FB">
      <w:pPr>
        <w:spacing w:before="0" w:after="0" w:line="429" w:lineRule="exact"/>
        <w:ind w:firstLine="1798" w:left="-1606"/>
        <w:jc w:val="left"/>
        <w:rPr/>
      </w:pP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应通过进行试验时遵守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GLP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68"/>
        </w:rPr>
        <w:t> </w:t>
      </w:r>
      <w:r>
        <w:rPr>
          <w:rFonts w:ascii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规范来确保试验的质量和可靠性。由于</w:t>
      </w:r>
    </w:p>
    <w:p w:rsidR="005A76FB" w:rsidRDefault="005A76FB" w:rsidP="005A76FB">
      <w:pPr>
        <w:spacing w:before="0" w:after="0" w:lineRule="exact" w:line="240"/>
        <w:ind w:firstLine="1798" w:left="-1606"/>
        <w:rPr/>
      </w:pPr>
    </w:p>
    <w:p w:rsidR="005A76FB" w:rsidRDefault="005A76FB" w:rsidP="005A76FB">
      <w:pPr>
        <w:spacing w:before="0" w:after="0" w:line="338" w:lineRule="exact"/>
        <w:ind w:firstLine="1798" w:left="-160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某些安全药理学试验的独特设计和实际可操作性，试验的实施可能不</w:t>
      </w:r>
    </w:p>
    <w:p w:rsidR="005A76FB" w:rsidRDefault="005A76FB" w:rsidP="005A76FB">
      <w:pPr>
        <w:spacing w:before="0" w:after="0" w:lineRule="exact" w:line="240"/>
        <w:ind w:firstLine="1798" w:left="-1606"/>
        <w:rPr/>
      </w:pPr>
    </w:p>
    <w:p w:rsidR="005A76FB" w:rsidRDefault="005A76FB" w:rsidP="005A76FB">
      <w:pPr>
        <w:spacing w:before="0" w:after="0" w:line="429" w:lineRule="exact"/>
        <w:ind w:firstLine="1798" w:left="-1606"/>
        <w:jc w:val="left"/>
        <w:rPr/>
      </w:pP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能遵守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GLP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hAnsi="宋体" w:cs="宋体"/>
          <w:u w:val="none"/>
          <w:sz w:val="28"/>
          <w:position w:val="4.52459717"/>
          <w:color w:val="000000"/>
          <w:noProof w:val="true"/>
          <w:spacing w:val="-6"/>
          <w:w w:val="100"/>
        </w:rPr>
        <w:t>规范。即使未能完全遵守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GLP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6"/>
          <w:w w:val="100"/>
        </w:rPr>
        <w:t>规范，也必须强调应确保</w:t>
      </w:r>
    </w:p>
    <w:p w:rsidR="005A76FB" w:rsidRDefault="005A76FB" w:rsidP="005A76FB">
      <w:pPr>
        <w:spacing w:before="0" w:after="0" w:lineRule="exact" w:line="240"/>
        <w:ind w:firstLine="1798" w:left="-1606"/>
        <w:rPr/>
      </w:pPr>
    </w:p>
    <w:p w:rsidR="005A76FB" w:rsidRDefault="005A76FB" w:rsidP="005A76FB">
      <w:pPr>
        <w:spacing w:before="0" w:after="0" w:line="383" w:lineRule="exact"/>
        <w:ind w:firstLine="1798" w:left="-1606"/>
        <w:jc w:val="left"/>
        <w:rPr/>
      </w:pPr>
      <w:r>
        <w:rPr>
          <w:rFonts w:ascii="宋体" w:hAnsi="宋体" w:cs="宋体"/>
          <w:u w:val="none"/>
          <w:sz w:val="28"/>
          <w:position w:val="4.52453613"/>
          <w:color w:val="000000"/>
          <w:noProof w:val="true"/>
          <w:spacing w:val="-8"/>
          <w:w w:val="100"/>
        </w:rPr>
        <w:t>安全药理学试验资料的质量和完整性。当试验未能遵守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GLP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进行时，</w:t>
      </w:r>
    </w:p>
    <w:p w:rsidR="005A76FB" w:rsidRDefault="005A76FB" w:rsidP="005A76FB">
      <w:pPr>
        <w:spacing w:before="0" w:after="0" w:lineRule="exact" w:line="240"/>
        <w:ind w:firstLine="1798" w:left="-1606"/>
        <w:rPr/>
      </w:pPr>
    </w:p>
    <w:p w:rsidR="005A76FB" w:rsidRDefault="005A76FB" w:rsidP="005A76FB">
      <w:pPr>
        <w:spacing w:before="0" w:after="0" w:line="338" w:lineRule="exact"/>
        <w:ind w:firstLine="1798" w:left="-160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应通过适当的试验实施记录文件和资料的归档，以确保试验过程的可</w:t>
      </w:r>
    </w:p>
    <w:p w:rsidR="005A76FB" w:rsidRDefault="005A76FB" w:rsidP="005A76FB">
      <w:pPr>
        <w:spacing w:before="0" w:after="0" w:lineRule="exact" w:line="240"/>
        <w:ind w:firstLine="1798" w:left="-1606"/>
        <w:rPr/>
      </w:pPr>
    </w:p>
    <w:p w:rsidR="005A76FB" w:rsidRDefault="005A76FB" w:rsidP="005A76FB">
      <w:pPr>
        <w:spacing w:before="0" w:after="0" w:line="429" w:lineRule="exact"/>
        <w:ind w:firstLine="1798" w:left="-1606"/>
        <w:jc w:val="left"/>
        <w:rPr/>
      </w:pPr>
      <w:r>
        <w:rPr>
          <w:rFonts w:ascii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重复性。任何未遵守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67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GLP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0"/>
        </w:rPr>
        <w:t> 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的试验或试验的某部分均应适当的说明其</w:t>
      </w:r>
    </w:p>
    <w:p w:rsidR="005A76FB" w:rsidRDefault="005A76FB" w:rsidP="005A76FB">
      <w:pPr>
        <w:spacing w:before="0" w:after="0" w:lineRule="exact" w:line="240"/>
        <w:ind w:firstLine="1798" w:left="-1606"/>
        <w:rPr/>
      </w:pPr>
    </w:p>
    <w:p w:rsidR="005A76FB" w:rsidRDefault="005A76FB" w:rsidP="005A76FB">
      <w:pPr>
        <w:spacing w:before="0" w:after="0" w:line="338" w:lineRule="exact"/>
        <w:ind w:firstLine="1798" w:left="-160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合理性，并应对安全药理学指标产生的潜在影响进行解释说明。</w:t>
      </w:r>
    </w:p>
    <w:p w:rsidR="005A76FB" w:rsidRDefault="005A76FB" w:rsidP="005A76FB">
      <w:pPr>
        <w:spacing w:before="0" w:after="0" w:lineRule="exact" w:line="240"/>
        <w:ind w:firstLine="1798" w:left="-1606"/>
        <w:rPr/>
      </w:pPr>
    </w:p>
    <w:p w:rsidR="005A76FB" w:rsidRDefault="005A76FB" w:rsidP="005A76FB">
      <w:pPr>
        <w:spacing w:before="0" w:after="0" w:line="429" w:lineRule="exact"/>
        <w:ind w:firstLine="2278" w:left="-1606"/>
        <w:jc w:val="left"/>
        <w:rPr/>
      </w:pP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安全药理学核心组合试验通常应遵守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GLP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17"/>
          <w:w w:val="100"/>
        </w:rPr>
        <w:t>规范，对追加和补充试</w:t>
      </w:r>
    </w:p>
    <w:p w:rsidR="005A76FB" w:rsidRDefault="005A76FB" w:rsidP="005A76FB">
      <w:pPr>
        <w:spacing w:before="0" w:after="0" w:lineRule="exact" w:line="240"/>
        <w:ind w:firstLine="2278" w:left="-1606"/>
        <w:rPr/>
      </w:pPr>
    </w:p>
    <w:p w:rsidR="005A76FB" w:rsidRDefault="005A76FB" w:rsidP="005A76FB">
      <w:pPr>
        <w:spacing w:before="0" w:after="0" w:line="383" w:lineRule="exact"/>
        <w:ind w:firstLine="1798" w:left="-1606"/>
        <w:jc w:val="left"/>
        <w:rPr/>
      </w:pP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验应该尽最大可能遵循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GLP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68"/>
        </w:rPr>
        <w:t> </w:t>
      </w:r>
      <w:r>
        <w:rPr>
          <w:rFonts w:ascii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规范进行。安全药理学试验可以作为一</w:t>
      </w:r>
    </w:p>
    <w:p w:rsidR="005A76FB" w:rsidRDefault="005A76FB" w:rsidP="005A76FB">
      <w:pPr>
        <w:spacing w:before="0" w:after="0" w:lineRule="exact" w:line="240"/>
        <w:ind w:firstLine="1798" w:left="-1606"/>
        <w:rPr/>
      </w:pPr>
    </w:p>
    <w:p w:rsidR="005A76FB" w:rsidRDefault="005A76FB" w:rsidP="005A76FB">
      <w:pPr>
        <w:spacing w:before="0" w:after="0" w:line="383" w:lineRule="exact"/>
        <w:ind w:firstLine="1798" w:left="-1606"/>
        <w:jc w:val="left"/>
        <w:rPr/>
      </w:pP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般毒性试验的一部分，此时应遵守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GLP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规范进行。</w:t>
      </w:r>
    </w:p>
    <w:p w:rsidR="005A76FB" w:rsidRDefault="005A76FB" w:rsidP="005A76FB">
      <w:pPr>
        <w:spacing w:before="0" w:after="0" w:lineRule="exact" w:line="240"/>
        <w:ind w:firstLine="1798" w:left="-1606"/>
        <w:rPr/>
      </w:pPr>
    </w:p>
    <w:p w:rsidR="005A76FB" w:rsidRDefault="005A76FB" w:rsidP="005A76FB">
      <w:pPr>
        <w:spacing w:before="0" w:after="0" w:line="383" w:lineRule="exact"/>
        <w:ind w:firstLine="2278" w:left="-1606"/>
        <w:jc w:val="left"/>
        <w:rPr/>
      </w:pP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主要药效学试验不必遵循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GLP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hAnsi="宋体" w:cs="宋体"/>
          <w:u w:val="none"/>
          <w:sz w:val="28"/>
          <w:position w:val="4.52453613"/>
          <w:color w:val="000000"/>
          <w:noProof w:val="true"/>
          <w:spacing w:val="-13"/>
          <w:w w:val="100"/>
        </w:rPr>
        <w:t>规范进行。一般情况下，次要药效</w:t>
      </w:r>
    </w:p>
    <w:p w:rsidR="005A76FB" w:rsidRDefault="005A76FB" w:rsidP="005A76FB">
      <w:pPr>
        <w:spacing w:before="0" w:after="0" w:lineRule="exact" w:line="240"/>
        <w:ind w:firstLine="2278" w:left="-1606"/>
        <w:rPr/>
      </w:pPr>
    </w:p>
    <w:p w:rsidR="005A76FB" w:rsidRDefault="005A76FB" w:rsidP="005A76FB">
      <w:pPr>
        <w:spacing w:before="0" w:after="0" w:lineRule="exact" w:line="240"/>
        <w:ind w:firstLine="2278" w:left="-1606"/>
        <w:rPr/>
      </w:pPr>
    </w:p>
    <w:p w:rsidR="005A76FB" w:rsidRDefault="005A76FB" w:rsidP="005A76FB">
      <w:pPr>
        <w:sectPr w:rsidR="005A76FB" w:rsidSect="005A76FB">
          <w:type w:val="continuous"/>
          <w:pgSz w:w="11906" w:h="16838"/>
          <w:pgMar w:top="938" w:right="1247" w:bottom="698" w:left="1607" w:header="0" w:footer="0" w:gutter="0"/>
        </w:sectPr>
        <w:spacing w:before="0" w:after="0" w:line="334" w:lineRule="exact"/>
        <w:ind w:firstLine="5860" w:left="-160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14</w:t>
      </w:r>
    </w:p>
    <w:bookmarkStart w:id="15" w:name="15"/>
    <w:bookmarkEnd w:id="15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518" w:lineRule="exact"/>
        <w:ind w:left="-1642" w:firstLine="1799"/>
        <w:jc w:val="left"/>
        <w:rPr/>
      </w:pP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5"/>
          <w:w w:val="100"/>
        </w:rPr>
        <w:t>学试验不必遵循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GLP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11"/>
          <w:w w:val="100"/>
        </w:rPr>
        <w:t>，在化合物筛选过程中，来自次要药效学试验的</w:t>
      </w:r>
    </w:p>
    <w:p w:rsidR="005A76FB" w:rsidRDefault="005A76FB" w:rsidP="005A76FB">
      <w:pPr>
        <w:spacing w:before="0" w:after="0" w:lineRule="exact" w:line="240"/>
        <w:ind w:left="-1642" w:firstLine="1799"/>
        <w:rPr/>
      </w:pPr>
    </w:p>
    <w:p w:rsidR="005A76FB" w:rsidRDefault="005A76FB" w:rsidP="005A76FB">
      <w:pPr>
        <w:spacing w:before="0" w:after="0" w:line="338" w:lineRule="exact"/>
        <w:ind w:firstLine="1799" w:left="-164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结果，可有助于安全药理学评价，当不存在安全性担忧时（如：安全</w:t>
      </w:r>
    </w:p>
    <w:p w:rsidR="005A76FB" w:rsidRDefault="005A76FB" w:rsidP="005A76FB">
      <w:pPr>
        <w:spacing w:before="0" w:after="0" w:lineRule="exact" w:line="240"/>
        <w:ind w:firstLine="1799" w:left="-1642"/>
        <w:rPr/>
      </w:pPr>
    </w:p>
    <w:p w:rsidR="005A76FB" w:rsidRDefault="005A76FB" w:rsidP="005A76FB">
      <w:pPr>
        <w:spacing w:before="0" w:after="0" w:line="383" w:lineRule="exact"/>
        <w:ind w:firstLine="1799" w:left="-164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药理学指标无阳性结果，或从化学分类或治疗分类考虑），这些研究</w:t>
      </w:r>
    </w:p>
    <w:p w:rsidR="005A76FB" w:rsidRDefault="005A76FB" w:rsidP="005A76FB">
      <w:pPr>
        <w:spacing w:before="0" w:after="0" w:lineRule="exact" w:line="240"/>
        <w:ind w:firstLine="1799" w:left="-1642"/>
        <w:rPr/>
      </w:pPr>
    </w:p>
    <w:p w:rsidR="005A76FB" w:rsidRDefault="005A76FB" w:rsidP="005A76FB">
      <w:pPr>
        <w:spacing w:before="0" w:after="0" w:line="429" w:lineRule="exact"/>
        <w:ind w:firstLine="1800" w:left="-1642"/>
        <w:jc w:val="left"/>
        <w:rPr/>
      </w:pP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5"/>
          <w:w w:val="100"/>
        </w:rPr>
        <w:t>不必遵循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68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GLP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0"/>
        </w:rPr>
        <w:t> </w:t>
      </w:r>
      <w:r>
        <w:rPr>
          <w:rFonts w:ascii="宋体" w:hAnsi="宋体" w:cs="宋体"/>
          <w:u w:val="none"/>
          <w:sz w:val="28"/>
          <w:position w:val="4.52456665"/>
          <w:color w:val="000000"/>
          <w:noProof w:val="true"/>
          <w:spacing w:val="-5"/>
          <w:w w:val="100"/>
        </w:rPr>
        <w:t>规范重复进行。在某些情况下，当次要药效学试验的</w:t>
      </w:r>
    </w:p>
    <w:p w:rsidR="005A76FB" w:rsidRDefault="005A76FB" w:rsidP="005A76FB">
      <w:pPr>
        <w:spacing w:before="0" w:after="0" w:lineRule="exact" w:line="240"/>
        <w:ind w:firstLine="1800" w:left="-1642"/>
        <w:rPr/>
      </w:pPr>
    </w:p>
    <w:p w:rsidR="005A76FB" w:rsidRDefault="005A76FB" w:rsidP="005A76FB">
      <w:pPr>
        <w:spacing w:before="0" w:after="0" w:line="338" w:lineRule="exact"/>
        <w:ind w:firstLine="1800" w:left="-164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结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果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能对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价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人体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潜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不良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反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应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有重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要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价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值时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这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些研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究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应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遵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循</w:t>
      </w:r>
    </w:p>
    <w:p w:rsidR="005A76FB" w:rsidRDefault="005A76FB" w:rsidP="005A76FB">
      <w:pPr>
        <w:spacing w:before="0" w:after="0" w:lineRule="exact" w:line="240"/>
        <w:ind w:firstLine="1800" w:left="-1642"/>
        <w:rPr/>
      </w:pPr>
    </w:p>
    <w:p w:rsidR="005A76FB" w:rsidRDefault="005A76FB" w:rsidP="005A76FB">
      <w:pPr>
        <w:spacing w:before="0" w:after="0" w:line="429" w:lineRule="exact"/>
        <w:ind w:firstLine="1800" w:left="-1642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GLP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hAnsi="宋体" w:cs="宋体"/>
          <w:u w:val="none"/>
          <w:sz w:val="28"/>
          <w:position w:val="4.52456665"/>
          <w:color w:val="000000"/>
          <w:noProof w:val="true"/>
          <w:spacing w:val="-5"/>
          <w:w w:val="100"/>
        </w:rPr>
        <w:t>规范进行。</w:t>
      </w:r>
    </w:p>
    <w:p w:rsidR="005A76FB" w:rsidRDefault="005A76FB" w:rsidP="005A76FB">
      <w:pPr>
        <w:spacing w:before="0" w:after="0" w:lineRule="exact" w:line="240"/>
        <w:ind w:firstLine="1800" w:left="-1642"/>
        <w:rPr/>
      </w:pPr>
    </w:p>
    <w:p w:rsidR="005A76FB" w:rsidRDefault="005A76FB" w:rsidP="005A76FB">
      <w:pPr>
        <w:spacing w:before="0" w:after="0" w:line="383" w:lineRule="exact"/>
        <w:ind w:firstLine="1800" w:left="-1642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III.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5"/>
        </w:rPr>
        <w:t> 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注（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3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）</w:t>
      </w:r>
    </w:p>
    <w:p w:rsidR="005A76FB" w:rsidRDefault="005A76FB" w:rsidP="005A76FB">
      <w:pPr>
        <w:spacing w:before="0" w:after="0" w:lineRule="exact" w:line="240"/>
        <w:ind w:firstLine="1800" w:left="-1642"/>
        <w:rPr/>
      </w:pPr>
    </w:p>
    <w:p w:rsidR="005A76FB" w:rsidRDefault="005A76FB" w:rsidP="005A76FB">
      <w:pPr>
        <w:spacing w:before="0" w:after="0" w:line="383" w:lineRule="exact"/>
        <w:ind w:firstLine="2160" w:left="-1642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</w:t>
      </w:r>
      <w:r>
        <w:rPr>
          <w:rFonts w:ascii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一般药理学研究被认为是药物安全性评价的一个重要组成部分。</w:t>
      </w:r>
    </w:p>
    <w:p w:rsidR="005A76FB" w:rsidRDefault="005A76FB" w:rsidP="005A76FB">
      <w:pPr>
        <w:spacing w:before="0" w:after="0" w:lineRule="exact" w:line="240"/>
        <w:ind w:firstLine="2160" w:left="-1642"/>
        <w:rPr/>
      </w:pPr>
    </w:p>
    <w:p w:rsidR="005A76FB" w:rsidRDefault="005A76FB" w:rsidP="005A76FB">
      <w:pPr>
        <w:spacing w:before="0" w:after="0" w:line="338" w:lineRule="exact"/>
        <w:ind w:firstLine="2160" w:left="-164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一般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药理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学研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究最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初是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指设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计研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究某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一候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选药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物主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要治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疗作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之</w:t>
      </w:r>
    </w:p>
    <w:p w:rsidR="005A76FB" w:rsidRDefault="005A76FB" w:rsidP="005A76FB">
      <w:pPr>
        <w:spacing w:before="0" w:after="0" w:lineRule="exact" w:line="240"/>
        <w:ind w:firstLine="2160" w:left="-1642"/>
        <w:rPr/>
      </w:pPr>
    </w:p>
    <w:p w:rsidR="005A76FB" w:rsidRDefault="005A76FB" w:rsidP="005A76FB">
      <w:pPr>
        <w:spacing w:before="0" w:after="0" w:line="383" w:lineRule="exact"/>
        <w:ind w:firstLine="2160" w:left="-164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外的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药理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作用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的试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验。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安全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药理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学试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验的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目的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是发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现药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物对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机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体</w:t>
      </w:r>
    </w:p>
    <w:p w:rsidR="005A76FB" w:rsidRDefault="005A76FB" w:rsidP="005A76FB">
      <w:pPr>
        <w:spacing w:before="0" w:after="0" w:lineRule="exact" w:line="240"/>
        <w:ind w:firstLine="2160" w:left="-1642"/>
        <w:rPr/>
      </w:pPr>
    </w:p>
    <w:p w:rsidR="005A76FB" w:rsidRDefault="005A76FB" w:rsidP="005A76FB">
      <w:pPr>
        <w:spacing w:before="0" w:after="0" w:line="383" w:lineRule="exact"/>
        <w:ind w:firstLine="2160" w:left="-164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生理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功能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的不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良作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用。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在评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价药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物的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上市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申请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时，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协调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三方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均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接</w:t>
      </w:r>
    </w:p>
    <w:p w:rsidR="005A76FB" w:rsidRDefault="005A76FB" w:rsidP="005A76FB">
      <w:pPr>
        <w:spacing w:before="0" w:after="0" w:lineRule="exact" w:line="240"/>
        <w:ind w:firstLine="2160" w:left="-1642"/>
        <w:rPr/>
      </w:pPr>
    </w:p>
    <w:p w:rsidR="005A76FB" w:rsidRDefault="005A76FB" w:rsidP="005A76FB">
      <w:pPr>
        <w:spacing w:before="0" w:after="0" w:line="383" w:lineRule="exact"/>
        <w:ind w:firstLine="2159" w:left="-164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受一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般药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理学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的试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验数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据（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日本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和欧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盟）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或安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全药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理学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的试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数</w:t>
      </w:r>
    </w:p>
    <w:p w:rsidR="005A76FB" w:rsidRDefault="005A76FB" w:rsidP="005A76FB">
      <w:pPr>
        <w:spacing w:before="0" w:after="0" w:lineRule="exact" w:line="240"/>
        <w:ind w:firstLine="2159" w:left="-1642"/>
        <w:rPr/>
      </w:pPr>
    </w:p>
    <w:p w:rsidR="005A76FB" w:rsidRDefault="005A76FB" w:rsidP="005A76FB">
      <w:pPr>
        <w:spacing w:before="0" w:after="0" w:line="429" w:lineRule="exact"/>
        <w:ind w:firstLine="2159" w:left="-1642"/>
        <w:jc w:val="left"/>
        <w:rPr/>
      </w:pPr>
      <w:r>
        <w:rPr>
          <w:rFonts w:ascii="宋体" w:hAnsi="宋体" w:cs="宋体"/>
          <w:u w:val="none"/>
          <w:sz w:val="28"/>
          <w:position w:val="4.52459717"/>
          <w:color w:val="000000"/>
          <w:noProof w:val="true"/>
          <w:spacing w:val="-29"/>
          <w:w w:val="100"/>
        </w:rPr>
        <w:t>据（美国）。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1991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年日本健康和福利部（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MHW</w:t>
      </w:r>
      <w:r>
        <w:rPr>
          <w:rFonts w:ascii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）发布了“一般药</w:t>
      </w:r>
    </w:p>
    <w:p w:rsidR="005A76FB" w:rsidRDefault="005A76FB" w:rsidP="005A76FB">
      <w:pPr>
        <w:spacing w:before="0" w:after="0" w:lineRule="exact" w:line="240"/>
        <w:ind w:firstLine="2159" w:left="-1642"/>
        <w:rPr/>
      </w:pPr>
    </w:p>
    <w:p w:rsidR="005A76FB" w:rsidRDefault="005A76FB" w:rsidP="005A76FB">
      <w:pPr>
        <w:spacing w:before="0" w:after="0" w:line="338" w:lineRule="exact"/>
        <w:ind w:firstLine="2159" w:left="-164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1"/>
          <w:w w:val="100"/>
        </w:rPr>
        <w:t>理学指导原则”，在此指导原则中，一般药理学试验包括旨在发现</w:t>
      </w:r>
    </w:p>
    <w:p w:rsidR="005A76FB" w:rsidRDefault="005A76FB" w:rsidP="005A76FB">
      <w:pPr>
        <w:spacing w:before="0" w:after="0" w:lineRule="exact" w:line="240"/>
        <w:ind w:firstLine="2159" w:left="-1642"/>
        <w:rPr/>
      </w:pPr>
    </w:p>
    <w:p w:rsidR="005A76FB" w:rsidRDefault="005A76FB" w:rsidP="005A76FB">
      <w:pPr>
        <w:spacing w:before="0" w:after="0" w:line="383" w:lineRule="exact"/>
        <w:ind w:firstLine="2159" w:left="-164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不期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望出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现的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对器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官系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统功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能影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响的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试验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和阐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明主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要药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效学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以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外</w:t>
      </w:r>
    </w:p>
    <w:p w:rsidR="005A76FB" w:rsidRDefault="005A76FB" w:rsidP="005A76FB">
      <w:pPr>
        <w:spacing w:before="0" w:after="0" w:lineRule="exact" w:line="240"/>
        <w:ind w:firstLine="2159" w:left="-1642"/>
        <w:rPr/>
      </w:pPr>
    </w:p>
    <w:p w:rsidR="005A76FB" w:rsidRDefault="005A76FB" w:rsidP="005A76FB">
      <w:pPr>
        <w:spacing w:before="0" w:after="0" w:line="383" w:lineRule="exact"/>
        <w:ind w:firstLine="2159" w:left="-164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的药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理作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用（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药理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作用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特性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）的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试验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。然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而，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目前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还没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有国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际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上</w:t>
      </w:r>
    </w:p>
    <w:p w:rsidR="005A76FB" w:rsidRDefault="005A76FB" w:rsidP="005A76FB">
      <w:pPr>
        <w:spacing w:before="0" w:after="0" w:lineRule="exact" w:line="240"/>
        <w:ind w:firstLine="2159" w:left="-1642"/>
        <w:rPr/>
      </w:pPr>
    </w:p>
    <w:p w:rsidR="005A76FB" w:rsidRDefault="005A76FB" w:rsidP="005A76FB">
      <w:pPr>
        <w:spacing w:before="0" w:after="0" w:line="383" w:lineRule="exact"/>
        <w:ind w:firstLine="2159" w:left="-164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1"/>
          <w:w w:val="100"/>
        </w:rPr>
        <w:t>认可的，对“主要药效学”、“次要药效学”和“安全药理学”的</w:t>
      </w:r>
    </w:p>
    <w:p w:rsidR="005A76FB" w:rsidRDefault="005A76FB" w:rsidP="005A76FB">
      <w:pPr>
        <w:spacing w:before="0" w:after="0" w:lineRule="exact" w:line="240"/>
        <w:ind w:firstLine="2159" w:left="-1642"/>
        <w:rPr/>
      </w:pPr>
    </w:p>
    <w:p w:rsidR="005A76FB" w:rsidRDefault="005A76FB" w:rsidP="005A76FB">
      <w:pPr>
        <w:spacing w:before="0" w:after="0" w:line="383" w:lineRule="exact"/>
        <w:ind w:firstLine="2159" w:left="-164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定义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。在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上述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情况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下，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对其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命名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系统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和发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展安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全药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理学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试验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国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际</w:t>
      </w:r>
    </w:p>
    <w:p w:rsidR="005A76FB" w:rsidRDefault="005A76FB" w:rsidP="005A76FB">
      <w:pPr>
        <w:spacing w:before="0" w:after="0" w:lineRule="exact" w:line="240"/>
        <w:ind w:firstLine="2159" w:left="-1642"/>
        <w:rPr/>
      </w:pPr>
    </w:p>
    <w:p w:rsidR="005A76FB" w:rsidRDefault="005A76FB" w:rsidP="005A76FB">
      <w:pPr>
        <w:spacing w:before="0" w:after="0" w:line="383" w:lineRule="exact"/>
        <w:ind w:firstLine="2159" w:left="-164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指导原则进行了国际协调。</w:t>
      </w:r>
    </w:p>
    <w:p w:rsidR="005A76FB" w:rsidRDefault="005A76FB" w:rsidP="005A76FB">
      <w:pPr>
        <w:spacing w:before="0" w:after="0" w:lineRule="exact" w:line="240"/>
        <w:ind w:firstLine="2159" w:left="-1642"/>
        <w:rPr/>
      </w:pPr>
    </w:p>
    <w:p w:rsidR="005A76FB" w:rsidRDefault="005A76FB" w:rsidP="005A76FB">
      <w:pPr>
        <w:spacing w:before="0" w:after="0" w:line="429" w:lineRule="exact"/>
        <w:ind w:firstLine="2159" w:left="-1642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2.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4"/>
          <w:w w:val="100"/>
        </w:rPr>
        <w:t>主要药效学试验是指对某物质进行的，研究与预期的治疗目标</w:t>
      </w:r>
    </w:p>
    <w:p w:rsidR="005A76FB" w:rsidRDefault="005A76FB" w:rsidP="005A76FB">
      <w:pPr>
        <w:spacing w:before="0" w:after="0" w:lineRule="exact" w:line="240"/>
        <w:ind w:firstLine="2159" w:left="-1642"/>
        <w:rPr/>
      </w:pPr>
    </w:p>
    <w:p w:rsidR="005A76FB" w:rsidRDefault="005A76FB" w:rsidP="005A76FB">
      <w:pPr>
        <w:spacing w:before="0" w:after="0" w:line="383" w:lineRule="exact"/>
        <w:ind w:firstLine="2159" w:left="-1642"/>
        <w:jc w:val="left"/>
        <w:rPr/>
      </w:pP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相关的作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用和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/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4"/>
          <w:w w:val="100"/>
        </w:rPr>
        <w:t>或作用模式的</w:t>
      </w:r>
      <w:r>
        <w:rPr>
          <w:rFonts w:ascii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试验。研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究与预期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的治疗目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标不相关</w:t>
      </w:r>
    </w:p>
    <w:p w:rsidR="005A76FB" w:rsidRDefault="005A76FB" w:rsidP="005A76FB">
      <w:pPr>
        <w:spacing w:before="0" w:after="0" w:lineRule="exact" w:line="240"/>
        <w:ind w:firstLine="2159" w:left="-1642"/>
        <w:rPr/>
      </w:pPr>
    </w:p>
    <w:p w:rsidR="005A76FB" w:rsidRDefault="005A76FB" w:rsidP="005A76FB">
      <w:pPr>
        <w:spacing w:before="0" w:after="0" w:line="383" w:lineRule="exact"/>
        <w:ind w:firstLine="2159" w:left="-1642"/>
        <w:jc w:val="left"/>
        <w:rPr/>
      </w:pP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的作用和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/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11"/>
          <w:w w:val="100"/>
        </w:rPr>
        <w:t>或作用模式的试验则是次要药效学试验（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宋体" w:eastAsia="宋体" w:hAnsi="宋体" w:cs="宋体"/>
          <w:u w:val="none"/>
          <w:sz w:val="28"/>
          <w:position w:val="4.52453613"/>
          <w:color w:val="000000"/>
          <w:noProof w:val="true"/>
          <w:spacing w:val="-5"/>
          <w:w w:val="100"/>
        </w:rPr>
        <w:t>有时这些试验</w:t>
      </w:r>
    </w:p>
    <w:p w:rsidR="005A76FB" w:rsidRDefault="005A76FB" w:rsidP="005A76FB">
      <w:pPr>
        <w:spacing w:before="0" w:after="0" w:lineRule="exact" w:line="240"/>
        <w:ind w:firstLine="2159" w:left="-1642"/>
        <w:rPr/>
      </w:pPr>
    </w:p>
    <w:p w:rsidR="005A76FB" w:rsidRDefault="005A76FB" w:rsidP="005A76FB">
      <w:pPr>
        <w:spacing w:before="0" w:after="0" w:lineRule="exact" w:line="240"/>
        <w:ind w:firstLine="2159" w:left="-1642"/>
        <w:rPr/>
      </w:pPr>
    </w:p>
    <w:p w:rsidR="005A76FB" w:rsidRDefault="005A76FB" w:rsidP="005A76FB">
      <w:pPr>
        <w:sectPr w:rsidR="005A76FB" w:rsidSect="005A76FB">
          <w:type w:val="continuous"/>
          <w:pgSz w:w="11906" w:h="16839"/>
          <w:pgMar w:top="938" w:right="1283" w:bottom="698" w:left="1643" w:header="0" w:footer="0" w:gutter="0"/>
        </w:sectPr>
        <w:spacing w:before="0" w:after="0" w:line="334" w:lineRule="exact"/>
        <w:ind w:firstLine="5860" w:left="-1642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15</w:t>
      </w:r>
    </w:p>
    <w:bookmarkStart w:id="16" w:name="16"/>
    <w:bookmarkEnd w:id="16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432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8"/>
          <w:pgMar w:top="938" w:right="1379" w:bottom="698" w:left="1739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80" w:lineRule="exact"/>
        <w:ind w:left="60" w:firstLine="360"/>
        <w:jc w:val="left"/>
        <w:rPr/>
      </w:pPr>
      <w:r>
        <w:rPr>
          <w:noProof/>
        </w:rPr>
        <w:pict>
          <v:shape id="imagerId6" type="#_x0000_t75" style="position:absolute;margin-left:191pt;margin-top:438pt;width:13pt;height:13pt;z-index:-251648327;mso-position-horizontal-relative:page;mso-position-vertical-relative:page">
            <v:imagedata r:id="rId6" o:title=""/>
          </v:shape>
        </w:pict>
      </w:r>
      <w:r>
        <w:rPr>
          <w:noProof/>
        </w:rPr>
        <w:pict>
          <v:shape id="imagerId7" type="#_x0000_t75" style="position:absolute;margin-left:341pt;margin-top:365pt;width:13pt;height:13pt;z-index:-251648326;mso-position-horizontal-relative:page;mso-position-vertical-relative:page">
            <v:imagedata r:id="rId7" o:title=""/>
          </v:shape>
        </w:pic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3"/>
          <w:w w:val="100"/>
        </w:rPr>
        <w:t>被认为是一般药理学试验的一部分）。</w:t>
      </w:r>
    </w:p>
    <w:p w:rsidR="005A76FB" w:rsidRDefault="005A76FB" w:rsidP="005A76FB">
      <w:pPr>
        <w:spacing w:before="0" w:after="0" w:lineRule="exact" w:line="240"/>
        <w:ind w:left="60" w:firstLine="360"/>
        <w:rPr/>
      </w:pPr>
    </w:p>
    <w:p w:rsidR="005A76FB" w:rsidRDefault="005A76FB" w:rsidP="005A76FB">
      <w:pPr>
        <w:spacing w:before="0" w:after="0" w:line="429" w:lineRule="exact"/>
        <w:ind w:firstLine="36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3.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5"/>
          <w:w w:val="100"/>
        </w:rPr>
        <w:t>目前对评价与复极化相关的室性心动过速（如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9"/>
          <w:w w:val="100"/>
        </w:rPr>
        <w:t>：扭转性室性心</w:t>
      </w:r>
    </w:p>
    <w:p w:rsidR="005A76FB" w:rsidRDefault="005A76FB" w:rsidP="005A76FB">
      <w:pPr>
        <w:spacing w:before="0" w:after="0" w:lineRule="exact" w:line="240"/>
        <w:ind w:firstLine="360" w:left="60"/>
        <w:rPr/>
      </w:pPr>
    </w:p>
    <w:p w:rsidR="005A76FB" w:rsidRDefault="005A76FB" w:rsidP="005A76FB">
      <w:pPr>
        <w:spacing w:before="0" w:after="0" w:line="338" w:lineRule="exact"/>
        <w:ind w:firstLine="36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动过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速）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危险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性的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方法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或国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际认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可的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技术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指南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还没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有形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成统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一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</w:t>
      </w:r>
    </w:p>
    <w:p w:rsidR="005A76FB" w:rsidRDefault="005A76FB" w:rsidP="005A76FB">
      <w:pPr>
        <w:spacing w:before="0" w:after="0" w:lineRule="exact" w:line="240"/>
        <w:ind w:firstLine="360" w:left="60"/>
        <w:rPr/>
      </w:pPr>
    </w:p>
    <w:p w:rsidR="005A76FB" w:rsidRDefault="005A76FB" w:rsidP="005A76FB">
      <w:pPr>
        <w:spacing w:before="0" w:after="0" w:line="429" w:lineRule="exact"/>
        <w:ind w:firstLine="360" w:left="60"/>
        <w:jc w:val="left"/>
        <w:rPr/>
      </w:pPr>
      <w:r>
        <w:rPr>
          <w:rFonts w:ascii="宋体" w:hAnsi="宋体" w:cs="宋体"/>
          <w:u w:val="none"/>
          <w:sz w:val="28"/>
          <w:position w:val="4.52456665"/>
          <w:color w:val="000000"/>
          <w:noProof w:val="true"/>
          <w:spacing w:val="-3"/>
          <w:w w:val="100"/>
        </w:rPr>
        <w:t>科学共识。将来将起草一份指导原则（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S7B</w:t>
      </w:r>
      <w:r>
        <w:rPr>
          <w:rFonts w:ascii="宋体" w:eastAsia="宋体" w:hAnsi="宋体" w:cs="宋体"/>
          <w:u w:val="none"/>
          <w:sz w:val="28"/>
          <w:position w:val="4.52456665"/>
          <w:color w:val="000000"/>
          <w:noProof w:val="true"/>
          <w:spacing w:val="-17"/>
          <w:w w:val="100"/>
        </w:rPr>
        <w:t>），其内容包括目前可</w:t>
      </w:r>
    </w:p>
    <w:p w:rsidR="005A76FB" w:rsidRDefault="005A76FB" w:rsidP="005A76FB">
      <w:pPr>
        <w:spacing w:before="0" w:after="0" w:lineRule="exact" w:line="240"/>
        <w:ind w:firstLine="360" w:left="60"/>
        <w:rPr/>
      </w:pPr>
    </w:p>
    <w:p w:rsidR="005A76FB" w:rsidRDefault="005A76FB" w:rsidP="005A76FB">
      <w:pPr>
        <w:spacing w:before="0" w:after="0" w:line="338" w:lineRule="exact"/>
        <w:ind w:firstLine="36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获得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的一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些方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法，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并讨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论它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们的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优缺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点。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鼓励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向管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理当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局提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交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支</w:t>
      </w:r>
    </w:p>
    <w:p w:rsidR="005A76FB" w:rsidRDefault="005A76FB" w:rsidP="005A76FB">
      <w:pPr>
        <w:spacing w:before="0" w:after="0" w:lineRule="exact" w:line="240"/>
        <w:ind w:firstLine="360" w:left="60"/>
        <w:rPr/>
      </w:pPr>
    </w:p>
    <w:p w:rsidR="005A76FB" w:rsidRDefault="005A76FB" w:rsidP="005A76FB">
      <w:pPr>
        <w:spacing w:before="0" w:after="0" w:line="383" w:lineRule="exact"/>
        <w:ind w:firstLine="36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持使用这些方法的资料。</w:t>
      </w:r>
    </w:p>
    <w:p w:rsidR="005A76FB" w:rsidRDefault="005A76FB" w:rsidP="005A76FB">
      <w:pPr>
        <w:spacing w:before="0" w:after="0" w:lineRule="exact" w:line="240"/>
        <w:ind w:firstLine="360" w:left="60"/>
        <w:rPr/>
      </w:pPr>
    </w:p>
    <w:p w:rsidR="005A76FB" w:rsidRDefault="005A76FB" w:rsidP="005A76FB">
      <w:pPr>
        <w:spacing w:before="0" w:after="0" w:lineRule="exact" w:line="240"/>
        <w:ind w:firstLine="360" w:left="60"/>
        <w:rPr/>
      </w:pPr>
    </w:p>
    <w:p w:rsidR="005A76FB" w:rsidRDefault="005A76FB" w:rsidP="005A76FB">
      <w:pPr>
        <w:spacing w:before="0" w:after="0" w:lineRule="exact" w:line="445"/>
        <w:ind w:firstLine="360" w:left="60"/>
        <w:rPr/>
      </w:pPr>
    </w:p>
    <w:p w:rsidR="005A76FB" w:rsidRDefault="005A76FB" w:rsidP="005A76FB">
      <w:pPr>
        <w:spacing w:before="0" w:after="0" w:line="367" w:lineRule="exact"/>
        <w:ind w:firstLine="36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IV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08"/>
        </w:rPr>
        <w:t> 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参考文献（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4</w:t>
      </w:r>
      <w:r>
        <w:rPr>
          <w:rFonts w:ascii="宋体" w:eastAsia="宋体" w:hAnsi="宋体" w:cs="宋体"/>
          <w:u w:val="none"/>
          <w:sz w:val="28"/>
          <w:position w:val="4.52459717"/>
          <w:color w:val="000000"/>
          <w:noProof w:val="true"/>
          <w:spacing w:val="-5"/>
          <w:w w:val="100"/>
        </w:rPr>
        <w:t>）</w:t>
      </w:r>
    </w:p>
    <w:p w:rsidR="005A76FB" w:rsidRDefault="005A76FB" w:rsidP="005A76FB">
      <w:pPr>
        <w:spacing w:before="0" w:after="0" w:lineRule="exact" w:line="240"/>
        <w:ind w:firstLine="360" w:left="60"/>
        <w:rPr/>
      </w:pPr>
    </w:p>
    <w:p w:rsidR="005A76FB" w:rsidRDefault="005A76FB" w:rsidP="005A76FB">
      <w:pPr>
        <w:spacing w:before="0" w:after="0" w:line="484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ICH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4"/>
          <w:w w:val="100"/>
        </w:rPr>
        <w:t>M3</w:t>
      </w:r>
      <w:r>
        <w:rPr>
          <w:rFonts w:ascii="Calibri" w:hAnsi="Calibri" w:cs="Calibri"/>
          <w:i/>
          <w:u w:val="single"/>
          <w:sz w:val="28"/>
          <w:color w:val="000000"/>
          <w:noProof w:val="true"/>
          <w:spacing w:val="4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r:id="rId8" w:history="1">
        <w:r>
          <w:rPr>
            <w:rFonts w:ascii="Times New Roman" w:hAnsi="Times New Roman" w:cs="Times New Roman"/>
            <w:i/>
            <w:u w:val="single"/>
            <w:sz w:val="28"/>
            <w:position w:val="0"/>
            <w:color w:val="0000aa"/>
            <w:noProof w:val="true"/>
            <w:spacing w:val="-4"/>
            <w:w w:val="100"/>
            <w:rStyle w:val="HyperlinkDefault"/>
          </w:rPr>
          <w:t>Timing of Nonclinical Safety Studies for the Conduct of</w:t>
        </w:r>
      </w:hyperlink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8"/>
          <w:pgMar w:top="938" w:right="1379" w:bottom="698" w:left="1739" w:header="0" w:footer="0" w:gutter="0"/>
          <w:cols w:num="1" w:equalWidth="0">
            <w:col w:w="8789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51"/>
        <w:ind w:firstLine="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8"/>
          <w:pgMar w:top="938" w:right="1379" w:bottom="698" w:left="1739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71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r:id="rId9" w:history="1">
        <w:r>
          <w:rPr>
            <w:rFonts w:ascii="Times New Roman" w:hAnsi="Times New Roman" w:cs="Times New Roman"/>
            <w:i/>
            <w:u w:val="single"/>
            <w:sz w:val="28"/>
            <w:position w:val="0"/>
            <w:color w:val="0000aa"/>
            <w:noProof w:val="true"/>
            <w:spacing w:val="0"/>
            <w:w w:val="100"/>
            <w:rStyle w:val="HyperlinkDefault"/>
          </w:rPr>
          <w:t>Human Clinical Trials for Pharmaceuticals</w:t>
        </w:r>
      </w:hyperlink>
    </w:p>
    <w:p w:rsidR="005A76FB" w:rsidRDefault="005A76FB" w:rsidP="005A76FB">
      <w:pPr>
        <w:spacing w:before="0" w:after="0" w:line="371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(FDA,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1997).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8"/>
          <w:pgMar w:top="938" w:right="1379" w:bottom="698" w:left="1739" w:header="0" w:footer="0" w:gutter="0"/>
          <w:cols w:num="2" w:equalWidth="0">
            <w:col w:w="5340" w:space="0"/>
            <w:col w:w="3449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452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8"/>
          <w:pgMar w:top="938" w:right="1379" w:bottom="698" w:left="1739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72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2.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ICH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3"/>
          <w:w w:val="100"/>
        </w:rPr>
        <w:t>S6</w:t>
      </w:r>
      <w:r>
        <w:rPr>
          <w:rFonts w:ascii="Calibri" w:hAnsi="Calibri" w:cs="Calibri"/>
          <w:i/>
          <w:u w:val="single"/>
          <w:sz w:val="28"/>
          <w:color w:val="000000"/>
          <w:noProof w:val="true"/>
          <w:spacing w:val="6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r:id="rId10" w:history="1">
        <w:r>
          <w:rPr>
            <w:rFonts w:ascii="Times New Roman" w:hAnsi="Times New Roman" w:cs="Times New Roman"/>
            <w:i/>
            <w:u w:val="single"/>
            <w:sz w:val="28"/>
            <w:position w:val="0"/>
            <w:color w:val="0000aa"/>
            <w:noProof w:val="true"/>
            <w:spacing w:val="-3"/>
            <w:w w:val="100"/>
            <w:rStyle w:val="HyperlinkDefault"/>
          </w:rPr>
          <w:t>Preclinical Safety Evaluation of Biotechnology-derived</w:t>
        </w:r>
      </w:hyperlink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8"/>
          <w:pgMar w:top="938" w:right="1379" w:bottom="698" w:left="1739" w:header="0" w:footer="0" w:gutter="0"/>
          <w:cols w:num="1" w:equalWidth="0">
            <w:col w:w="8789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52"/>
        <w:ind w:firstLine="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8"/>
          <w:pgMar w:top="938" w:right="1379" w:bottom="698" w:left="1739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71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r:id="rId11" w:history="1">
        <w:r>
          <w:rPr>
            <w:rFonts w:ascii="Times New Roman" w:hAnsi="Times New Roman" w:cs="Times New Roman"/>
            <w:i/>
            <w:u w:val="single"/>
            <w:sz w:val="28"/>
            <w:position w:val="0"/>
            <w:color w:val="0000aa"/>
            <w:noProof w:val="true"/>
            <w:spacing w:val="1"/>
            <w:w w:val="100"/>
            <w:rStyle w:val="HyperlinkDefault"/>
          </w:rPr>
          <w:t>Pharmaceuticals</w:t>
        </w:r>
      </w:hyperlink>
    </w:p>
    <w:p w:rsidR="005A76FB" w:rsidRDefault="005A76FB" w:rsidP="005A76FB">
      <w:pPr>
        <w:spacing w:before="0" w:after="0" w:line="371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(FDA,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1997).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8"/>
          <w:pgMar w:top="938" w:right="1379" w:bottom="698" w:left="1739" w:header="0" w:footer="0" w:gutter="0"/>
          <w:cols w:num="2" w:equalWidth="0">
            <w:col w:w="2339" w:space="0"/>
            <w:col w:w="6450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455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8"/>
          <w:pgMar w:top="938" w:right="1379" w:bottom="698" w:left="1739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7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3.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Mattsson,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J.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L.,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P.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J.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Spencer,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and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R.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R.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Albee,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"A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Performance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3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Standard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Clinical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and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Functional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Observational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Battery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Examinations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5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Rats,"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2"/>
          <w:w w:val="100"/>
        </w:rPr>
        <w:t>Journal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3"/>
          <w:w w:val="100"/>
        </w:rPr>
        <w:t>the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3"/>
          <w:w w:val="100"/>
        </w:rPr>
        <w:t>American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3"/>
          <w:w w:val="100"/>
        </w:rPr>
        <w:t>College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2"/>
          <w:w w:val="100"/>
        </w:rPr>
        <w:t>Toxicology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15: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239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(1996).</w:t>
      </w:r>
    </w:p>
    <w:p w:rsidR="005A76FB" w:rsidRDefault="005A76FB" w:rsidP="005A76FB">
      <w:pPr>
        <w:spacing w:before="0" w:after="0" w:lineRule="exact" w:line="455"/>
        <w:ind w:firstLine="0" w:left="60"/>
        <w:rPr/>
      </w:pPr>
    </w:p>
    <w:p w:rsidR="005A76FB" w:rsidRDefault="005A76FB" w:rsidP="005A76FB">
      <w:pPr>
        <w:spacing w:before="0" w:after="0" w:line="367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4.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Irwin,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S.,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"Comprehensive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Observational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Assessment: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1a.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A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2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Systematic,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Quantitative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Procedure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Assessing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Behavioural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and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3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Physiologic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State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Mouse,"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3"/>
          <w:w w:val="100"/>
        </w:rPr>
        <w:t>Psychopharmacologia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(Berlin),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5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13:222-257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(1968).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8"/>
          <w:pgMar w:top="938" w:right="1379" w:bottom="698" w:left="1739" w:header="0" w:footer="0" w:gutter="0"/>
          <w:cols w:num="1" w:equalWidth="0">
            <w:col w:w="8789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310"/>
        <w:ind w:firstLine="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8"/>
          <w:pgMar w:top="938" w:right="1379" w:bottom="698" w:left="1739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36" w:lineRule="exact"/>
        <w:ind w:firstLine="0" w:left="4121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16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8"/>
          <w:pgMar w:top="938" w:right="1379" w:bottom="698" w:left="1739" w:header="0" w:footer="0" w:gutter="0"/>
          <w:cols w:num="1" w:equalWidth="0">
            <w:col w:w="8789" w:space="0"/>
          </w:cols>
          <w:docGrid w:type="lines" w:linePitch="312"/>
        </w:sectPr>
      </w:pPr>
    </w:p>
    <w:bookmarkStart w:id="17" w:name="17"/>
    <w:bookmarkEnd w:id="17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389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292" w:bottom="698" w:left="1652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72" w:lineRule="exact"/>
        <w:ind w:left="147" w:firstLine="0"/>
        <w:jc w:val="left"/>
        <w:rPr/>
      </w:pP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2"/>
        </w:rPr>
        <w:t>5.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Haggerty,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G.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C.,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"Strategies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and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Experience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with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Neurotoxicity</w:t>
      </w:r>
    </w:p>
    <w:p w:rsidR="005A76FB" w:rsidRDefault="005A76FB" w:rsidP="005A76FB">
      <w:pPr>
        <w:spacing w:before="0" w:after="0" w:lineRule="exact" w:line="240"/>
        <w:ind w:left="147" w:firstLine="0"/>
        <w:rPr/>
      </w:pPr>
    </w:p>
    <w:p w:rsidR="005A76FB" w:rsidRDefault="005A76FB" w:rsidP="005A76FB">
      <w:pPr>
        <w:spacing w:before="0" w:after="0" w:line="380" w:lineRule="exact"/>
        <w:ind w:firstLine="0" w:left="14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Testing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New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Pharmaceuticals,"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2"/>
          <w:w w:val="100"/>
        </w:rPr>
        <w:t>Journal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3"/>
          <w:w w:val="100"/>
        </w:rPr>
        <w:t>American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2"/>
          <w:w w:val="100"/>
        </w:rPr>
        <w:t>College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="385" w:lineRule="exact"/>
        <w:ind w:firstLine="0" w:left="147"/>
        <w:jc w:val="left"/>
        <w:rPr/>
      </w:pP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3"/>
          <w:w w:val="100"/>
        </w:rPr>
        <w:t>Toxicology,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10:677-687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(1991).</w:t>
      </w:r>
    </w:p>
    <w:p w:rsidR="005A76FB" w:rsidRDefault="005A76FB" w:rsidP="005A76FB">
      <w:pPr>
        <w:spacing w:before="0" w:after="0" w:lineRule="exact" w:line="452"/>
        <w:ind w:firstLine="0" w:left="147"/>
        <w:rPr/>
      </w:pPr>
    </w:p>
    <w:p w:rsidR="005A76FB" w:rsidRDefault="005A76FB" w:rsidP="005A76FB">
      <w:pPr>
        <w:spacing w:before="0" w:after="0" w:line="372" w:lineRule="exact"/>
        <w:ind w:firstLine="0" w:left="147"/>
        <w:jc w:val="left"/>
        <w:rPr/>
      </w:pP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2"/>
        </w:rPr>
        <w:t>6.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Murphy,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D.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J.,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"Safety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Pharmacology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Respiratory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System:</w:t>
      </w: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="381" w:lineRule="exact"/>
        <w:ind w:firstLine="0" w:left="14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Techniques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and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Study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Design,"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3"/>
          <w:w w:val="100"/>
        </w:rPr>
        <w:t>Drug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3"/>
          <w:w w:val="100"/>
        </w:rPr>
        <w:t>Development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3"/>
          <w:w w:val="100"/>
        </w:rPr>
        <w:t>Research,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32:</w:t>
      </w: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="385" w:lineRule="exact"/>
        <w:ind w:firstLine="0" w:left="14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237-246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(1994).</w:t>
      </w:r>
    </w:p>
    <w:p w:rsidR="005A76FB" w:rsidRDefault="005A76FB" w:rsidP="005A76FB">
      <w:pPr>
        <w:spacing w:before="0" w:after="0" w:lineRule="exact" w:line="455"/>
        <w:ind w:firstLine="0" w:left="147"/>
        <w:rPr/>
      </w:pPr>
    </w:p>
    <w:p w:rsidR="005A76FB" w:rsidRDefault="005A76FB" w:rsidP="005A76FB">
      <w:pPr>
        <w:spacing w:before="0" w:after="0" w:line="372" w:lineRule="exact"/>
        <w:ind w:firstLine="0" w:left="147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This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8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guidance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8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was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9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developed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8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within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8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Expert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8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Working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8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Group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8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(Safety)</w:t>
      </w: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="377" w:lineRule="exact"/>
        <w:ind w:firstLine="0" w:left="14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International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Conference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Harmonisation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Technical</w:t>
      </w: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="383" w:lineRule="exact"/>
        <w:ind w:firstLine="0" w:left="14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Requirements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Registration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Pharmaceuticals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Human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Use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(ICH)</w:t>
      </w: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="383" w:lineRule="exact"/>
        <w:ind w:firstLine="0" w:left="14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and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has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been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subject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to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consultation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by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regulatory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parties,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in</w:t>
      </w: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="383" w:lineRule="exact"/>
        <w:ind w:firstLine="0" w:left="14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accordance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with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ICH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process.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This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document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has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been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endorsed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by</w:t>
      </w: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="383" w:lineRule="exact"/>
        <w:ind w:firstLine="0" w:left="14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ICH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Steering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Committee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at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3"/>
          <w:w w:val="100"/>
        </w:rPr>
        <w:t>Step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3"/>
          <w:w w:val="100"/>
        </w:rPr>
        <w:t>4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ICH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process,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November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8,</w:t>
      </w: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="383" w:lineRule="exact"/>
        <w:ind w:firstLine="0" w:left="14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2000.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At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3"/>
          <w:w w:val="100"/>
        </w:rPr>
        <w:t>Step</w:t>
      </w:r>
      <w:r>
        <w:rPr>
          <w:rFonts w:ascii="Calibri" w:hAnsi="Calibri" w:cs="Calibri"/>
          <w:i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8"/>
          <w:position w:val="0"/>
          <w:color w:val="000000"/>
          <w:noProof w:val="true"/>
          <w:spacing w:val="-3"/>
          <w:w w:val="100"/>
        </w:rPr>
        <w:t>4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process,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final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draft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is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recommended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for</w:t>
      </w: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="383" w:lineRule="exact"/>
        <w:ind w:firstLine="0" w:left="14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adoption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to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regulatory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bodies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European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Union,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Japan,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and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="385" w:lineRule="exact"/>
        <w:ind w:firstLine="0" w:left="14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United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States.</w:t>
      </w:r>
    </w:p>
    <w:p w:rsidR="005A76FB" w:rsidRDefault="005A76FB" w:rsidP="005A76FB">
      <w:pPr>
        <w:spacing w:before="0" w:after="0" w:lineRule="exact" w:line="457"/>
        <w:ind w:firstLine="0" w:left="147"/>
        <w:rPr/>
      </w:pPr>
    </w:p>
    <w:p w:rsidR="005A76FB" w:rsidRDefault="005A76FB" w:rsidP="005A76FB">
      <w:pPr>
        <w:spacing w:before="0" w:after="0" w:line="372" w:lineRule="exact"/>
        <w:ind w:firstLine="0" w:left="147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3"/>
          <w:w w:val="100"/>
        </w:rPr>
        <w:t>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Arabic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numbers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reflect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organizational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breakdown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in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document</w:t>
      </w: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="377" w:lineRule="exact"/>
        <w:ind w:firstLine="0" w:left="14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endorsed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by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ICH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Steering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Committee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Step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4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ICH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process,</w:t>
      </w: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="385" w:lineRule="exact"/>
        <w:ind w:firstLine="0" w:left="14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November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8,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2000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292" w:bottom="698" w:left="1652" w:header="0" w:footer="0" w:gutter="0"/>
          <w:cols w:num="1" w:equalWidth="0">
            <w:col w:w="896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Rule="exact" w:line="240"/>
        <w:ind w:firstLine="0" w:left="147"/>
        <w:rPr/>
      </w:pPr>
    </w:p>
    <w:p w:rsidR="005A76FB" w:rsidRDefault="005A76FB" w:rsidP="005A76FB">
      <w:pPr>
        <w:spacing w:before="0" w:after="0" w:lineRule="exact" w:line="312"/>
        <w:ind w:firstLine="0" w:left="147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6" w:h="16839"/>
          <w:pgMar w:top="938" w:right="1292" w:bottom="698" w:left="1652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36" w:lineRule="exact"/>
        <w:ind w:firstLine="0" w:left="4208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17</w:t>
      </w:r>
    </w:p>
    <w:sectPr w:rsidR="005A76FB" w:rsidSect="005A76FB">
      <w:type w:val="continuous"/>
      <w:pgSz w:w="11906" w:h="16839"/>
      <w:pgMar w:top="938" w:right="1292" w:bottom="698" w:left="1652" w:header="0" w:footer="0" w:gutter="0"/>
      <w:cols w:num="1" w:equalWidth="0">
        <w:col w:w="8963" w:space="0"/>
      </w:cols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Default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
<Relationships xmlns="http://schemas.openxmlformats.org/package/2006/relationships">
    <Relationship Id="rId1" Type="http://schemas.openxmlformats.org/officeDocument/2006/relationships/styles" Target="styles.xml" />
    <Relationship Id="rId10" Type="http://schemas.openxmlformats.org/officeDocument/2006/relationships/hyperlink" Target="http://www.fda.gov/cder/guidance/1859fnl.pdf" TargetMode="External" />
    <Relationship Id="rId11" Type="http://schemas.openxmlformats.org/officeDocument/2006/relationships/hyperlink" Target="http://www.fda.gov/cder/guidance/1859fnl.pdf" TargetMode="External" />
    <Relationship Id="rId2" Type="http://schemas.openxmlformats.org/officeDocument/2006/relationships/settings" Target="settings.xml" />
    <Relationship Id="rId3" Type="http://schemas.openxmlformats.org/officeDocument/2006/relationships/webSettings" Target="webSettings.xml" />
    <Relationship Id="rId4" Type="http://schemas.openxmlformats.org/officeDocument/2006/relationships/fontTable" Target="fontTable.xml" />
    <Relationship Id="rId5" Type="http://schemas.openxmlformats.org/officeDocument/2006/relationships/theme" Target="theme/theme1.xml" />
    <Relationship Id="rId6" Type="http://schemas.openxmlformats.org/officeDocument/2006/relationships/image" Target="media/picture6.jpeg" />
    <Relationship Id="rId7" Type="http://schemas.openxmlformats.org/officeDocument/2006/relationships/image" Target="media/picture7.jpeg" />
    <Relationship Id="rId8" Type="http://schemas.openxmlformats.org/officeDocument/2006/relationships/hyperlink" Target="http://www.fda.gov/cder/guidance/1855fnl.pdf" TargetMode="External" />
    <Relationship Id="rId9" Type="http://schemas.openxmlformats.org/officeDocument/2006/relationships/hyperlink" Target="http://www.fda.gov/cder/guidance/1855fnl.pdf" TargetMode="External" 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/>
  <DocSecurity>0</DocSecurity>
  <ScaleCrop>false</ScaleCrop>
  <Company/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</cp:coreProperties>
</file>