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C19" w:rsidRPr="00B96CE2" w:rsidRDefault="002F3C19" w:rsidP="002F3C19">
      <w:pPr>
        <w:pStyle w:val="1"/>
        <w:spacing w:before="2496" w:after="624"/>
        <w:rPr>
          <w:rFonts w:hAnsi="Times New Roman"/>
        </w:rPr>
      </w:pPr>
      <w:r w:rsidRPr="00B96CE2">
        <w:t>麻醉药品和精神药品进出口</w:t>
      </w:r>
      <w:r>
        <w:rPr>
          <w:rFonts w:hint="eastAsia"/>
        </w:rPr>
        <w:br/>
      </w:r>
      <w:r w:rsidRPr="00B96CE2">
        <w:t>准许证</w:t>
      </w:r>
      <w:proofErr w:type="gramStart"/>
      <w:r w:rsidRPr="00B96CE2">
        <w:t>核发审批</w:t>
      </w:r>
      <w:proofErr w:type="gramEnd"/>
      <w:r w:rsidRPr="00B96CE2">
        <w:t>服务指南</w:t>
      </w:r>
    </w:p>
    <w:p w:rsidR="002F3C19" w:rsidRPr="00B96CE2" w:rsidRDefault="002F3C19" w:rsidP="002F3C19">
      <w:pPr>
        <w:jc w:val="center"/>
        <w:rPr>
          <w:rFonts w:ascii="Times New Roman" w:hAnsi="Times New Roman"/>
          <w:szCs w:val="21"/>
        </w:rPr>
      </w:pPr>
      <w:r w:rsidRPr="00B96CE2">
        <w:rPr>
          <w:rFonts w:ascii="Times New Roman" w:hAnsi="宋体"/>
          <w:szCs w:val="21"/>
        </w:rPr>
        <w:t>项目编码：</w:t>
      </w:r>
      <w:r w:rsidRPr="00B96CE2">
        <w:rPr>
          <w:rFonts w:ascii="Times New Roman" w:hAnsi="Times New Roman"/>
          <w:szCs w:val="21"/>
        </w:rPr>
        <w:t>30015</w:t>
      </w: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Default="002F3C19" w:rsidP="002F3C19">
      <w:pPr>
        <w:ind w:firstLineChars="200" w:firstLine="420"/>
        <w:rPr>
          <w:rFonts w:ascii="Times New Roman" w:hAnsi="Times New Roman" w:hint="eastAsia"/>
          <w:szCs w:val="21"/>
        </w:rPr>
      </w:pPr>
    </w:p>
    <w:p w:rsidR="002F3C19" w:rsidRPr="00B96CE2" w:rsidRDefault="002F3C19" w:rsidP="002F3C19">
      <w:pPr>
        <w:ind w:firstLineChars="200" w:firstLine="420"/>
        <w:rPr>
          <w:rFonts w:ascii="Times New Roman" w:hAnsi="Times New Roman" w:hint="eastAsia"/>
          <w:szCs w:val="21"/>
        </w:rPr>
      </w:pPr>
    </w:p>
    <w:p w:rsidR="002F3C19" w:rsidRPr="00B96CE2" w:rsidRDefault="002F3C19" w:rsidP="002F3C19">
      <w:pPr>
        <w:jc w:val="center"/>
        <w:rPr>
          <w:rFonts w:ascii="Times New Roman" w:hAnsi="Times New Roman"/>
          <w:szCs w:val="21"/>
        </w:rPr>
      </w:pPr>
      <w:r w:rsidRPr="00B96CE2">
        <w:rPr>
          <w:rFonts w:ascii="Times New Roman" w:hAnsi="宋体"/>
          <w:szCs w:val="21"/>
        </w:rPr>
        <w:t>国家药品监督管理局</w:t>
      </w:r>
    </w:p>
    <w:p w:rsidR="002F3C19" w:rsidRPr="00B96CE2" w:rsidRDefault="002F3C19" w:rsidP="002F3C19">
      <w:pPr>
        <w:jc w:val="center"/>
        <w:rPr>
          <w:rFonts w:ascii="Times New Roman" w:hAnsi="Times New Roman"/>
          <w:szCs w:val="21"/>
        </w:rPr>
      </w:pPr>
      <w:r w:rsidRPr="00B96CE2">
        <w:rPr>
          <w:rFonts w:ascii="Times New Roman" w:hAnsi="Times New Roman"/>
          <w:szCs w:val="21"/>
        </w:rPr>
        <w:t>2018</w:t>
      </w:r>
      <w:r w:rsidRPr="00B96CE2">
        <w:rPr>
          <w:rFonts w:ascii="Times New Roman" w:hAnsi="宋体"/>
          <w:szCs w:val="21"/>
        </w:rPr>
        <w:t>年</w:t>
      </w:r>
      <w:r w:rsidRPr="00B96CE2">
        <w:rPr>
          <w:rFonts w:ascii="Times New Roman" w:hAnsi="Times New Roman"/>
          <w:szCs w:val="21"/>
        </w:rPr>
        <w:t>10</w:t>
      </w:r>
      <w:r w:rsidRPr="00B96CE2">
        <w:rPr>
          <w:rFonts w:ascii="Times New Roman" w:hAnsi="宋体"/>
          <w:szCs w:val="21"/>
        </w:rPr>
        <w:t>月</w:t>
      </w:r>
    </w:p>
    <w:p w:rsidR="002F3C19" w:rsidRPr="00373087" w:rsidRDefault="002F3C19" w:rsidP="002F3C19">
      <w:pPr>
        <w:ind w:firstLineChars="200" w:firstLine="420"/>
        <w:rPr>
          <w:rFonts w:ascii="黑体" w:eastAsia="黑体" w:hAnsi="Times New Roman" w:hint="eastAsia"/>
          <w:szCs w:val="21"/>
        </w:rPr>
      </w:pPr>
      <w:r w:rsidRPr="00B96CE2">
        <w:rPr>
          <w:rFonts w:ascii="Times New Roman" w:hAnsi="Times New Roman"/>
          <w:szCs w:val="21"/>
        </w:rPr>
        <w:br w:type="page"/>
      </w:r>
      <w:r w:rsidRPr="00373087">
        <w:rPr>
          <w:rFonts w:ascii="黑体" w:eastAsia="黑体" w:hAnsi="宋体" w:hint="eastAsia"/>
          <w:szCs w:val="21"/>
        </w:rPr>
        <w:lastRenderedPageBreak/>
        <w:t>一、适用范围</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本指南适用于麻醉药品和精神药品进出口准许证核发的申请和办理。</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二、项目信息</w:t>
      </w:r>
    </w:p>
    <w:p w:rsidR="002F3C19" w:rsidRPr="00B96CE2" w:rsidRDefault="002F3C19" w:rsidP="002F3C19">
      <w:pPr>
        <w:topLinePunct/>
        <w:ind w:firstLineChars="200" w:firstLine="420"/>
        <w:rPr>
          <w:rFonts w:ascii="Times New Roman" w:hAnsi="Times New Roman"/>
          <w:szCs w:val="21"/>
        </w:rPr>
      </w:pPr>
      <w:r w:rsidRPr="00B96CE2">
        <w:rPr>
          <w:rFonts w:ascii="Times New Roman" w:hAnsi="宋体"/>
          <w:szCs w:val="21"/>
        </w:rPr>
        <w:t>（一）项目名称：麻醉药品和精神药品进出口准许证核发审批</w:t>
      </w:r>
    </w:p>
    <w:p w:rsidR="002F3C19" w:rsidRPr="00B96CE2" w:rsidRDefault="002F3C19" w:rsidP="002F3C19">
      <w:pPr>
        <w:topLinePunct/>
        <w:ind w:firstLineChars="200" w:firstLine="420"/>
        <w:rPr>
          <w:rFonts w:ascii="Times New Roman" w:hAnsi="Times New Roman"/>
          <w:szCs w:val="21"/>
        </w:rPr>
      </w:pPr>
      <w:r w:rsidRPr="00B96CE2">
        <w:rPr>
          <w:rFonts w:ascii="Times New Roman" w:hAnsi="宋体"/>
          <w:szCs w:val="21"/>
        </w:rPr>
        <w:t>（二）事项审查类型：前审后批</w:t>
      </w:r>
    </w:p>
    <w:p w:rsidR="002F3C19" w:rsidRPr="00B96CE2" w:rsidRDefault="002F3C19" w:rsidP="002F3C19">
      <w:pPr>
        <w:topLinePunct/>
        <w:ind w:firstLineChars="200" w:firstLine="420"/>
        <w:rPr>
          <w:rFonts w:ascii="Times New Roman" w:hAnsi="Times New Roman"/>
          <w:szCs w:val="21"/>
        </w:rPr>
      </w:pPr>
      <w:r w:rsidRPr="00B96CE2">
        <w:rPr>
          <w:rFonts w:ascii="Times New Roman" w:hAnsi="宋体"/>
          <w:szCs w:val="21"/>
        </w:rPr>
        <w:t>（三）项目编码：</w:t>
      </w:r>
      <w:r w:rsidRPr="00B96CE2">
        <w:rPr>
          <w:rFonts w:ascii="Times New Roman" w:hAnsi="Times New Roman"/>
          <w:szCs w:val="21"/>
        </w:rPr>
        <w:t>30015</w:t>
      </w:r>
    </w:p>
    <w:p w:rsidR="002F3C19" w:rsidRPr="00373087" w:rsidRDefault="002F3C19" w:rsidP="002F3C19">
      <w:pPr>
        <w:topLinePunct/>
        <w:ind w:firstLineChars="200" w:firstLine="420"/>
        <w:rPr>
          <w:rFonts w:ascii="黑体" w:eastAsia="黑体" w:hAnsi="Times New Roman" w:hint="eastAsia"/>
          <w:szCs w:val="21"/>
        </w:rPr>
      </w:pPr>
      <w:r w:rsidRPr="00373087">
        <w:rPr>
          <w:rFonts w:ascii="黑体" w:eastAsia="黑体" w:hAnsi="宋体" w:hint="eastAsia"/>
          <w:szCs w:val="21"/>
        </w:rPr>
        <w:t>三、办理依据</w:t>
      </w:r>
    </w:p>
    <w:p w:rsidR="002F3C19" w:rsidRPr="00B96CE2" w:rsidRDefault="002F3C19" w:rsidP="002F3C19">
      <w:pPr>
        <w:topLinePunct/>
        <w:ind w:firstLineChars="200" w:firstLine="420"/>
        <w:rPr>
          <w:rFonts w:ascii="Times New Roman" w:hAnsi="Times New Roman"/>
          <w:szCs w:val="21"/>
        </w:rPr>
      </w:pPr>
      <w:r w:rsidRPr="00B96CE2">
        <w:rPr>
          <w:rFonts w:ascii="Times New Roman" w:hAnsi="宋体"/>
          <w:szCs w:val="21"/>
        </w:rPr>
        <w:t>《药品管理法》第四十五条：进口、出口麻醉药品和国家规定范围内的精神药品，必须持有国务院药品监督管理部门发给的《进口准许证》、《出口准许证》。</w:t>
      </w:r>
    </w:p>
    <w:p w:rsidR="002F3C19" w:rsidRPr="00373087" w:rsidRDefault="002F3C19" w:rsidP="002F3C19">
      <w:pPr>
        <w:topLinePunct/>
        <w:ind w:firstLineChars="200" w:firstLine="420"/>
        <w:rPr>
          <w:rFonts w:ascii="黑体" w:eastAsia="黑体" w:hAnsi="Times New Roman" w:hint="eastAsia"/>
          <w:szCs w:val="21"/>
        </w:rPr>
      </w:pPr>
      <w:r w:rsidRPr="00373087">
        <w:rPr>
          <w:rFonts w:ascii="黑体" w:eastAsia="黑体" w:hAnsi="宋体" w:hint="eastAsia"/>
          <w:szCs w:val="21"/>
        </w:rPr>
        <w:t>四、受理机构</w:t>
      </w:r>
    </w:p>
    <w:p w:rsidR="002F3C19" w:rsidRPr="00B96CE2" w:rsidRDefault="002F3C19" w:rsidP="002F3C19">
      <w:pPr>
        <w:topLinePunct/>
        <w:ind w:firstLineChars="200" w:firstLine="420"/>
        <w:rPr>
          <w:rFonts w:ascii="Times New Roman" w:hAnsi="Times New Roman"/>
          <w:szCs w:val="21"/>
        </w:rPr>
      </w:pPr>
      <w:r w:rsidRPr="00B96CE2">
        <w:rPr>
          <w:rFonts w:ascii="Times New Roman" w:hAnsi="宋体"/>
          <w:szCs w:val="21"/>
        </w:rPr>
        <w:t>国家药品监督管理局食品药品审核查验中心。</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五、决定机构</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国家药品监督管理局。</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六、审批数量</w:t>
      </w:r>
    </w:p>
    <w:p w:rsidR="002F3C19" w:rsidRPr="00B96CE2" w:rsidRDefault="002F3C19" w:rsidP="002F3C19">
      <w:pPr>
        <w:ind w:firstLineChars="200" w:firstLine="420"/>
        <w:rPr>
          <w:rFonts w:ascii="Times New Roman" w:hAnsi="Times New Roman"/>
          <w:szCs w:val="21"/>
        </w:rPr>
      </w:pPr>
      <w:proofErr w:type="gramStart"/>
      <w:r w:rsidRPr="00B96CE2">
        <w:rPr>
          <w:rFonts w:ascii="Times New Roman" w:hAnsi="宋体"/>
          <w:szCs w:val="21"/>
        </w:rPr>
        <w:t>无数量</w:t>
      </w:r>
      <w:proofErr w:type="gramEnd"/>
      <w:r w:rsidRPr="00B96CE2">
        <w:rPr>
          <w:rFonts w:ascii="Times New Roman" w:hAnsi="宋体"/>
          <w:szCs w:val="21"/>
        </w:rPr>
        <w:t>限制。</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七、申请条件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申请人条件</w:t>
      </w:r>
      <w:proofErr w:type="gramStart"/>
      <w:r w:rsidRPr="00B96CE2">
        <w:rPr>
          <w:rFonts w:ascii="Times New Roman" w:hAnsi="宋体"/>
          <w:szCs w:val="21"/>
        </w:rPr>
        <w:t>见申请</w:t>
      </w:r>
      <w:proofErr w:type="gramEnd"/>
      <w:r w:rsidRPr="00B96CE2">
        <w:rPr>
          <w:rFonts w:ascii="Times New Roman" w:hAnsi="宋体"/>
          <w:szCs w:val="21"/>
        </w:rPr>
        <w:t>材料中对进出口单位的资质要求。</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八、申请材料</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（一）麻醉药品和精神药品出口审批</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申请材料目录</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）特殊药品出口申请表；</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）进口国家或地区麻醉（精神）药品主管当局提供的进口准许证（正本）；</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）购货合同或者订单复印件；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）外销合同或者订单复印件；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5</w:t>
      </w:r>
      <w:r w:rsidRPr="00B96CE2">
        <w:rPr>
          <w:rFonts w:ascii="Times New Roman" w:hAnsi="宋体"/>
          <w:szCs w:val="21"/>
        </w:rPr>
        <w:t>）出口药品如为国内药品生产企业经批准生产的品种，需提供该药品生产企业的《药品生产许可证》、《企业法人营业执照》及药品的批准证明文件复印件；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出口药物如为境内企业接受境外企业委托生产的品种，须提供国家药品监督管理局批准的证明文件复印件。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6</w:t>
      </w:r>
      <w:r w:rsidRPr="00B96CE2">
        <w:rPr>
          <w:rFonts w:ascii="Times New Roman" w:hAnsi="宋体"/>
          <w:szCs w:val="21"/>
        </w:rPr>
        <w:t>）出口企业的《营业执照》、《对外贸易经营者备案登记表》复印件。</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申报资料的一般要求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）申请项目及内容准确，申请材料完整、清晰，使用</w:t>
      </w:r>
      <w:r w:rsidRPr="00B96CE2">
        <w:rPr>
          <w:rFonts w:ascii="Times New Roman" w:hAnsi="Times New Roman"/>
          <w:szCs w:val="21"/>
        </w:rPr>
        <w:t>A4</w:t>
      </w:r>
      <w:r w:rsidRPr="00B96CE2">
        <w:rPr>
          <w:rFonts w:ascii="Times New Roman" w:hAnsi="宋体"/>
          <w:szCs w:val="21"/>
        </w:rPr>
        <w:t>规格纸单面打印或复印。</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）填写规范，证明文件有效。</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）在邮寄或者递交申请资料时应将申请表的电子版发送到</w:t>
      </w:r>
      <w:r w:rsidRPr="00B96CE2">
        <w:rPr>
          <w:rFonts w:ascii="Times New Roman" w:hAnsi="Times New Roman"/>
          <w:szCs w:val="21"/>
        </w:rPr>
        <w:t>slzx@cfda.gov.cn</w:t>
      </w:r>
      <w:r w:rsidRPr="00B96CE2">
        <w:rPr>
          <w:rFonts w:ascii="Times New Roman" w:hAnsi="宋体"/>
          <w:szCs w:val="21"/>
        </w:rPr>
        <w:t>。</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）上述各类复印件应当加盖出口单位公章。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申报资料的具体要求：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）《特殊药品出口申请表》</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）申请表填写必须准确、规范，并符合填表说明的要求，需加盖单位公章。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）申请表中进口单位名称、地址须与所提交的资质证书中单位名称及注册地址一致。</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）申请表须写明具体进出口口岸，不能超过两个。</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）进口国家或地区麻醉（精神）药品主管当局提供的进口准许证（正本）</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个别国家对个别品种的进口可不要求提供进口准许证，此依联合国麻管局提供的资料而调整。个别品种的出口还需提供进口商提供的保函。进口准许证如为非英文资料，须提供中文或英文</w:t>
      </w:r>
      <w:proofErr w:type="gramStart"/>
      <w:r w:rsidRPr="00B96CE2">
        <w:rPr>
          <w:rFonts w:ascii="Times New Roman" w:hAnsi="宋体"/>
          <w:szCs w:val="21"/>
        </w:rPr>
        <w:t>翻译件并进行</w:t>
      </w:r>
      <w:proofErr w:type="gramEnd"/>
      <w:r w:rsidRPr="00B96CE2">
        <w:rPr>
          <w:rFonts w:ascii="Times New Roman" w:hAnsi="宋体"/>
          <w:szCs w:val="21"/>
        </w:rPr>
        <w:t>公证。</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）购货合同或者订单复印件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lastRenderedPageBreak/>
        <w:t>合同或订单须买卖双方负责人签字并加盖公章。</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）外销合同或者订单复印件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合同或订单须买卖双方代表签字，并注明签字人姓名及职务。</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（二）供临床使用麻醉药品和精神药品的进口审批</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申请材料目录</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）特殊药品进口申请表；</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）购货合同或者订单复印件；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）《进口药品注册证》或《医药产品注册证》（正本或副本）复印件（教学、科研用进口及临床特需进口等可不提供）；</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）进口单位的《营业执照》、《对外贸易经营者备案登记表》复印件；药品生产企业进口本企业所需原料药和制剂中间体（包括境内包装用制剂），应当报送《营业执照》和《药品生产许可证》复印件；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5</w:t>
      </w:r>
      <w:r w:rsidRPr="00B96CE2">
        <w:rPr>
          <w:rFonts w:ascii="Times New Roman" w:hAnsi="宋体"/>
          <w:szCs w:val="21"/>
        </w:rPr>
        <w:t>）出口单位如为该药品的销售代理公司，还需提供出口单位合法资质的证明文件、公证文书及其中文译本。</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首次进口供医疗使用的麻醉药品、精神药品须经技术审评后，方可申请办理《麻醉（精神）药品进口准许证》。</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申报资料的一般要求：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）申请项目及内容准确，申请材料完整、清晰，使用</w:t>
      </w:r>
      <w:r w:rsidRPr="00B96CE2">
        <w:rPr>
          <w:rFonts w:ascii="Times New Roman" w:hAnsi="Times New Roman"/>
          <w:szCs w:val="21"/>
        </w:rPr>
        <w:t>A4</w:t>
      </w:r>
      <w:r w:rsidRPr="00B96CE2">
        <w:rPr>
          <w:rFonts w:ascii="Times New Roman" w:hAnsi="宋体"/>
          <w:szCs w:val="21"/>
        </w:rPr>
        <w:t>规格纸单面打印或复印。</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）填写规范，证明文件有效。</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）在邮寄或者递交申请资料时应将申请表的电子版发送到</w:t>
      </w:r>
      <w:r w:rsidRPr="00B96CE2">
        <w:rPr>
          <w:rFonts w:ascii="Times New Roman" w:hAnsi="Times New Roman"/>
          <w:szCs w:val="21"/>
        </w:rPr>
        <w:t>slzx@cfda.gov.cn</w:t>
      </w:r>
      <w:r w:rsidRPr="00B96CE2">
        <w:rPr>
          <w:rFonts w:ascii="Times New Roman" w:hAnsi="宋体"/>
          <w:szCs w:val="21"/>
        </w:rPr>
        <w:t>。</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）上述各类复印件应当加盖进口单位公章。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申报资料的具体要求：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）《特殊药品进口申请表》</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）申请表填写必须准确、规范，并符合填表说明的要求，需加盖单位公章。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）申请表中填写的进口单位名称、地址须与所提交的资质证书中单位名称及注册地址一致。</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）申请表须写明具体进出口口岸，不能超过两个。</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）购货合同或者订单复印件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合同或订单须买卖双方负责人签字并加盖公章，并注明签字人姓名及职务。</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（三）教学、科研用麻醉药品和精神药品的进口审批</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申请材料目录</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）特殊药品进口申请表；</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）购货合同或者订单复印件；</w:t>
      </w:r>
      <w:r w:rsidRPr="00B96CE2">
        <w:rPr>
          <w:rFonts w:ascii="Times New Roman" w:hAnsi="Times New Roman"/>
          <w:szCs w:val="21"/>
        </w:rPr>
        <w:t> </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）生产国家或者地区药品管理机构出具的允许该药品上市销售的证明文件、公证文书及其中文译本（标准品、对照品进口可不提供）；</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）出口单位如为该药品的销售代理公司，还需提供出口单位合法资质的证明文件、公证文书及其中文译本；</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5</w:t>
      </w:r>
      <w:r w:rsidRPr="00B96CE2">
        <w:rPr>
          <w:rFonts w:ascii="Times New Roman" w:hAnsi="宋体"/>
          <w:szCs w:val="21"/>
        </w:rPr>
        <w:t>）国内使用单位合法资质的证明文件、药品使用数量的测算依据以及使用单位出具的合法使用和管理该药品的保证函；</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6</w:t>
      </w:r>
      <w:r w:rsidRPr="00B96CE2">
        <w:rPr>
          <w:rFonts w:ascii="Times New Roman" w:hAnsi="宋体"/>
          <w:szCs w:val="21"/>
        </w:rPr>
        <w:t>）相应科研项目的批准文件或相应主管部门的批准文件；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7</w:t>
      </w:r>
      <w:r w:rsidRPr="00B96CE2">
        <w:rPr>
          <w:rFonts w:ascii="Times New Roman" w:hAnsi="宋体"/>
          <w:szCs w:val="21"/>
        </w:rPr>
        <w:t>）委托其他进口单位代理进口的，还需委托代理协议复印件和代理进口单位的《营业执照》、《对外贸易经营者备案登记表》复印件。</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申报资料的一般要求：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）申请项目及内容准确，申请材料完整、清晰，使用</w:t>
      </w:r>
      <w:r w:rsidRPr="00B96CE2">
        <w:rPr>
          <w:rFonts w:ascii="Times New Roman" w:hAnsi="Times New Roman"/>
          <w:szCs w:val="21"/>
        </w:rPr>
        <w:t>A4</w:t>
      </w:r>
      <w:r w:rsidRPr="00B96CE2">
        <w:rPr>
          <w:rFonts w:ascii="Times New Roman" w:hAnsi="宋体"/>
          <w:szCs w:val="21"/>
        </w:rPr>
        <w:t>规格纸单面打印或复印。</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lastRenderedPageBreak/>
        <w:t>（</w:t>
      </w:r>
      <w:r w:rsidRPr="00B96CE2">
        <w:rPr>
          <w:rFonts w:ascii="Times New Roman" w:hAnsi="Times New Roman"/>
          <w:szCs w:val="21"/>
        </w:rPr>
        <w:t>2</w:t>
      </w:r>
      <w:r w:rsidRPr="00B96CE2">
        <w:rPr>
          <w:rFonts w:ascii="Times New Roman" w:hAnsi="宋体"/>
          <w:szCs w:val="21"/>
        </w:rPr>
        <w:t>）填写规范，证明文件有效。</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3</w:t>
      </w:r>
      <w:r w:rsidRPr="00B96CE2">
        <w:rPr>
          <w:rFonts w:ascii="Times New Roman" w:hAnsi="宋体"/>
          <w:szCs w:val="21"/>
        </w:rPr>
        <w:t>）在邮寄或者递交申请资料时应将申请表的电子版发送到</w:t>
      </w:r>
      <w:r w:rsidRPr="00B96CE2">
        <w:rPr>
          <w:rFonts w:ascii="Times New Roman" w:hAnsi="Times New Roman"/>
          <w:szCs w:val="21"/>
        </w:rPr>
        <w:t>slzx@cfda.gov.cn</w:t>
      </w:r>
      <w:r w:rsidRPr="00B96CE2">
        <w:rPr>
          <w:rFonts w:ascii="Times New Roman" w:hAnsi="宋体"/>
          <w:szCs w:val="21"/>
        </w:rPr>
        <w:t>。</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4</w:t>
      </w:r>
      <w:r w:rsidRPr="00B96CE2">
        <w:rPr>
          <w:rFonts w:ascii="Times New Roman" w:hAnsi="宋体"/>
          <w:szCs w:val="21"/>
        </w:rPr>
        <w:t>）上述各类复印件应当加盖进口单位公章。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申报资料的具体要求：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1</w:t>
      </w:r>
      <w:r w:rsidRPr="00B96CE2">
        <w:rPr>
          <w:rFonts w:ascii="Times New Roman" w:hAnsi="宋体"/>
          <w:szCs w:val="21"/>
        </w:rPr>
        <w:t>）《特殊药品进口申请表》</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）申请表填写必须准确、规范，并符合填表说明的要求，</w:t>
      </w:r>
      <w:r w:rsidRPr="00B96CE2">
        <w:rPr>
          <w:rFonts w:ascii="Times New Roman" w:hAnsi="Times New Roman"/>
          <w:szCs w:val="21"/>
        </w:rPr>
        <w:t xml:space="preserve"> </w:t>
      </w:r>
      <w:r w:rsidRPr="00B96CE2">
        <w:rPr>
          <w:rFonts w:ascii="Times New Roman" w:hAnsi="宋体"/>
          <w:szCs w:val="21"/>
        </w:rPr>
        <w:t>需加盖单位公章。</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）申请表填写的进口单位名称、地址须与所提交的资质证书中单位名称及注册地址一致。</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）申请表须写明具体进出口口岸，不能超过两个。</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w:t>
      </w:r>
      <w:r w:rsidRPr="00B96CE2">
        <w:rPr>
          <w:rFonts w:ascii="Times New Roman" w:hAnsi="Times New Roman"/>
          <w:szCs w:val="21"/>
        </w:rPr>
        <w:t>2</w:t>
      </w:r>
      <w:r w:rsidRPr="00B96CE2">
        <w:rPr>
          <w:rFonts w:ascii="Times New Roman" w:hAnsi="宋体"/>
          <w:szCs w:val="21"/>
        </w:rPr>
        <w:t>）购货合同或者订单复印件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合同或订单须买卖双方负责人签字并加盖公章，并注明签字人姓名及职务。</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（四）申请材料提交</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申请人可通过窗口报送、邮寄等方式提交材料。</w:t>
      </w:r>
    </w:p>
    <w:p w:rsidR="002F3C19" w:rsidRPr="00373087" w:rsidRDefault="002F3C19" w:rsidP="002F3C19">
      <w:pPr>
        <w:ind w:firstLineChars="200" w:firstLine="420"/>
        <w:rPr>
          <w:rFonts w:ascii="黑体" w:eastAsia="黑体" w:hAnsi="Times New Roman" w:hint="eastAsia"/>
          <w:szCs w:val="21"/>
        </w:rPr>
      </w:pPr>
      <w:r>
        <w:rPr>
          <w:rFonts w:ascii="黑体" w:eastAsia="黑体" w:hAnsi="宋体"/>
          <w:szCs w:val="21"/>
        </w:rPr>
        <w:br w:type="page"/>
      </w:r>
      <w:r w:rsidRPr="00373087">
        <w:rPr>
          <w:rFonts w:ascii="黑体" w:eastAsia="黑体" w:hAnsi="宋体" w:hint="eastAsia"/>
          <w:szCs w:val="21"/>
        </w:rPr>
        <w:lastRenderedPageBreak/>
        <w:t>九、申请接收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（一）接收方式</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窗口接收；</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邮寄接收。</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接收部门：国家药品监督管理局行政受理服务大厅</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接收地址：北京市西城区宣武门西大街</w:t>
      </w:r>
      <w:r w:rsidRPr="00B96CE2">
        <w:rPr>
          <w:rFonts w:ascii="Times New Roman" w:hAnsi="Times New Roman"/>
          <w:szCs w:val="21"/>
        </w:rPr>
        <w:t>28</w:t>
      </w:r>
      <w:r w:rsidRPr="00B96CE2">
        <w:rPr>
          <w:rFonts w:ascii="Times New Roman" w:hAnsi="宋体"/>
          <w:szCs w:val="21"/>
        </w:rPr>
        <w:t>号大成广场</w:t>
      </w:r>
      <w:r w:rsidRPr="00B96CE2">
        <w:rPr>
          <w:rFonts w:ascii="Times New Roman" w:hAnsi="Times New Roman"/>
          <w:szCs w:val="21"/>
        </w:rPr>
        <w:t>3</w:t>
      </w:r>
      <w:r w:rsidRPr="00B96CE2">
        <w:rPr>
          <w:rFonts w:ascii="Times New Roman" w:hAnsi="宋体"/>
          <w:szCs w:val="21"/>
        </w:rPr>
        <w:t>门一层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邮政编码：</w:t>
      </w:r>
      <w:r w:rsidRPr="00B96CE2">
        <w:rPr>
          <w:rFonts w:ascii="Times New Roman" w:hAnsi="Times New Roman"/>
          <w:szCs w:val="21"/>
        </w:rPr>
        <w:t>100053</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联系电话：</w:t>
      </w:r>
      <w:r w:rsidRPr="00B96CE2">
        <w:rPr>
          <w:rFonts w:ascii="Times New Roman" w:hAnsi="Times New Roman"/>
          <w:szCs w:val="21"/>
        </w:rPr>
        <w:t>010—88331866</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电子邮箱：</w:t>
      </w:r>
      <w:r w:rsidRPr="00B96CE2">
        <w:rPr>
          <w:rFonts w:ascii="Times New Roman" w:hAnsi="Times New Roman"/>
          <w:szCs w:val="21"/>
        </w:rPr>
        <w:t>slzx@cfda.gov.cn</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（二）对外办公时间</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上午：</w:t>
      </w:r>
      <w:r w:rsidRPr="00B96CE2">
        <w:rPr>
          <w:rFonts w:ascii="Times New Roman" w:hAnsi="Times New Roman"/>
          <w:szCs w:val="21"/>
        </w:rPr>
        <w:t>9</w:t>
      </w:r>
      <w:r>
        <w:rPr>
          <w:rFonts w:ascii="Times New Roman" w:hAnsi="Times New Roman"/>
          <w:szCs w:val="21"/>
        </w:rPr>
        <w:t>：</w:t>
      </w:r>
      <w:r w:rsidRPr="00B96CE2">
        <w:rPr>
          <w:rFonts w:ascii="Times New Roman" w:hAnsi="Times New Roman"/>
          <w:szCs w:val="21"/>
        </w:rPr>
        <w:t>00—11</w:t>
      </w:r>
      <w:r>
        <w:rPr>
          <w:rFonts w:ascii="Times New Roman" w:hAnsi="Times New Roman"/>
          <w:szCs w:val="21"/>
        </w:rPr>
        <w:t>：</w:t>
      </w:r>
      <w:r w:rsidRPr="00B96CE2">
        <w:rPr>
          <w:rFonts w:ascii="Times New Roman" w:hAnsi="Times New Roman"/>
          <w:szCs w:val="21"/>
        </w:rPr>
        <w:t xml:space="preserve">30        </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下午：</w:t>
      </w:r>
      <w:r w:rsidRPr="00B96CE2">
        <w:rPr>
          <w:rFonts w:ascii="Times New Roman" w:hAnsi="Times New Roman"/>
          <w:szCs w:val="21"/>
        </w:rPr>
        <w:t>13</w:t>
      </w:r>
      <w:r>
        <w:rPr>
          <w:rFonts w:ascii="Times New Roman" w:hAnsi="Times New Roman"/>
          <w:szCs w:val="21"/>
        </w:rPr>
        <w:t>：</w:t>
      </w:r>
      <w:r w:rsidRPr="00B96CE2">
        <w:rPr>
          <w:rFonts w:ascii="Times New Roman" w:hAnsi="Times New Roman"/>
          <w:szCs w:val="21"/>
        </w:rPr>
        <w:t>00—16</w:t>
      </w:r>
      <w:r>
        <w:rPr>
          <w:rFonts w:ascii="Times New Roman" w:hAnsi="Times New Roman"/>
          <w:szCs w:val="21"/>
        </w:rPr>
        <w:t>：</w:t>
      </w:r>
      <w:r w:rsidRPr="00B96CE2">
        <w:rPr>
          <w:rFonts w:ascii="Times New Roman" w:hAnsi="Times New Roman"/>
          <w:szCs w:val="21"/>
        </w:rPr>
        <w:t xml:space="preserve">00                </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十、办理基本流程</w:t>
      </w:r>
    </w:p>
    <w:p w:rsidR="002F3C19" w:rsidRPr="00E02C98" w:rsidRDefault="002F3C19" w:rsidP="002F3C19">
      <w:pPr>
        <w:ind w:firstLineChars="200" w:firstLine="420"/>
        <w:rPr>
          <w:rFonts w:ascii="Times New Roman" w:hAnsi="Times New Roman"/>
          <w:szCs w:val="21"/>
        </w:rPr>
      </w:pPr>
      <w:r>
        <w:rPr>
          <w:noProof/>
        </w:rPr>
        <mc:AlternateContent>
          <mc:Choice Requires="wpg">
            <w:drawing>
              <wp:anchor distT="0" distB="0" distL="114300" distR="114300" simplePos="0" relativeHeight="251659264" behindDoc="0" locked="0" layoutInCell="1" allowOverlap="1">
                <wp:simplePos x="0" y="0"/>
                <wp:positionH relativeFrom="column">
                  <wp:posOffset>518160</wp:posOffset>
                </wp:positionH>
                <wp:positionV relativeFrom="paragraph">
                  <wp:posOffset>79375</wp:posOffset>
                </wp:positionV>
                <wp:extent cx="4109720" cy="1440815"/>
                <wp:effectExtent l="9525" t="14605" r="14605" b="11430"/>
                <wp:wrapNone/>
                <wp:docPr id="5" name="组合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9720" cy="1440815"/>
                          <a:chOff x="147847" y="-36010"/>
                          <a:chExt cx="3472173" cy="1742890"/>
                        </a:xfrm>
                      </wpg:grpSpPr>
                      <wpg:grpSp>
                        <wpg:cNvPr id="6" name="组合 49"/>
                        <wpg:cNvGrpSpPr>
                          <a:grpSpLocks/>
                        </wpg:cNvGrpSpPr>
                        <wpg:grpSpPr bwMode="auto">
                          <a:xfrm>
                            <a:off x="147847" y="-36010"/>
                            <a:ext cx="2793500" cy="1742890"/>
                            <a:chOff x="147847" y="-36010"/>
                            <a:chExt cx="2793500" cy="1742890"/>
                          </a:xfrm>
                        </wpg:grpSpPr>
                        <wps:wsp>
                          <wps:cNvPr id="7" name="流程图: 过程 50"/>
                          <wps:cNvSpPr>
                            <a:spLocks noChangeArrowheads="1"/>
                          </wps:cNvSpPr>
                          <wps:spPr bwMode="auto">
                            <a:xfrm>
                              <a:off x="1956538" y="-36010"/>
                              <a:ext cx="708366" cy="1706880"/>
                            </a:xfrm>
                            <a:prstGeom prst="flowChartProcess">
                              <a:avLst/>
                            </a:prstGeom>
                            <a:solidFill>
                              <a:srgbClr val="FFFFFF"/>
                            </a:solidFill>
                            <a:ln w="12700" algn="ctr">
                              <a:solidFill>
                                <a:srgbClr val="000000"/>
                              </a:solidFill>
                              <a:miter lim="800000"/>
                              <a:headEnd/>
                              <a:tailEnd/>
                            </a:ln>
                          </wps:spPr>
                          <wps:txb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国家药监局审查并</w:t>
                                </w:r>
                                <w:proofErr w:type="gramStart"/>
                                <w:r w:rsidRPr="00B83575">
                                  <w:rPr>
                                    <w:rFonts w:ascii="宋体" w:hAnsi="宋体" w:hint="eastAsia"/>
                                    <w:szCs w:val="21"/>
                                  </w:rPr>
                                  <w:t>作出</w:t>
                                </w:r>
                                <w:proofErr w:type="gramEnd"/>
                                <w:r w:rsidRPr="00B83575">
                                  <w:rPr>
                                    <w:rFonts w:ascii="宋体" w:hAnsi="宋体" w:hint="eastAsia"/>
                                    <w:szCs w:val="21"/>
                                  </w:rPr>
                                  <w:t>决定</w:t>
                                </w:r>
                              </w:p>
                            </w:txbxContent>
                          </wps:txbx>
                          <wps:bodyPr rot="0" vert="horz" wrap="square" lIns="91440" tIns="45720" rIns="91440" bIns="45720" anchor="ctr" anchorCtr="0" upright="1">
                            <a:noAutofit/>
                          </wps:bodyPr>
                        </wps:wsp>
                        <wpg:grpSp>
                          <wpg:cNvPr id="8" name="组合 51"/>
                          <wpg:cNvGrpSpPr>
                            <a:grpSpLocks/>
                          </wpg:cNvGrpSpPr>
                          <wpg:grpSpPr bwMode="auto">
                            <a:xfrm>
                              <a:off x="147847" y="0"/>
                              <a:ext cx="1808691" cy="1706880"/>
                              <a:chOff x="147847" y="0"/>
                              <a:chExt cx="1808691" cy="1706880"/>
                            </a:xfrm>
                          </wpg:grpSpPr>
                          <wpg:grpSp>
                            <wpg:cNvPr id="9" name="组合 53"/>
                            <wpg:cNvGrpSpPr>
                              <a:grpSpLocks/>
                            </wpg:cNvGrpSpPr>
                            <wpg:grpSpPr bwMode="auto">
                              <a:xfrm>
                                <a:off x="147847" y="0"/>
                                <a:ext cx="744333" cy="1706880"/>
                                <a:chOff x="147847" y="0"/>
                                <a:chExt cx="744333" cy="1706880"/>
                              </a:xfrm>
                            </wpg:grpSpPr>
                            <wps:wsp>
                              <wps:cNvPr id="10" name="流程图: 过程 55"/>
                              <wps:cNvSpPr>
                                <a:spLocks noChangeArrowheads="1"/>
                              </wps:cNvSpPr>
                              <wps:spPr bwMode="auto">
                                <a:xfrm>
                                  <a:off x="147847" y="0"/>
                                  <a:ext cx="416404" cy="1706880"/>
                                </a:xfrm>
                                <a:prstGeom prst="flowChartProcess">
                                  <a:avLst/>
                                </a:prstGeom>
                                <a:solidFill>
                                  <a:srgbClr val="FFFFFF"/>
                                </a:solidFill>
                                <a:ln w="12700" algn="ctr">
                                  <a:solidFill>
                                    <a:srgbClr val="000000"/>
                                  </a:solidFill>
                                  <a:miter lim="800000"/>
                                  <a:headEnd/>
                                  <a:tailEnd/>
                                </a:ln>
                              </wps:spPr>
                              <wps:txbx>
                                <w:txbxContent>
                                  <w:p w:rsidR="002F3C19" w:rsidRPr="00B83575" w:rsidRDefault="002F3C19" w:rsidP="002F3C19">
                                    <w:pPr>
                                      <w:spacing w:line="400" w:lineRule="exact"/>
                                      <w:jc w:val="center"/>
                                      <w:rPr>
                                        <w:rFonts w:ascii="宋体" w:hAnsi="宋体"/>
                                        <w:szCs w:val="21"/>
                                      </w:rPr>
                                    </w:pPr>
                                    <w:r w:rsidRPr="00B83575">
                                      <w:rPr>
                                        <w:rFonts w:ascii="宋体" w:hAnsi="宋体" w:hint="eastAsia"/>
                                        <w:szCs w:val="21"/>
                                      </w:rPr>
                                      <w:t>申请</w:t>
                                    </w:r>
                                  </w:p>
                                  <w:p w:rsidR="002F3C19" w:rsidRPr="00B83575" w:rsidRDefault="002F3C19" w:rsidP="002F3C19">
                                    <w:pPr>
                                      <w:jc w:val="center"/>
                                      <w:rPr>
                                        <w:rFonts w:ascii="宋体" w:hAnsi="宋体"/>
                                        <w:szCs w:val="21"/>
                                      </w:rPr>
                                    </w:pPr>
                                  </w:p>
                                </w:txbxContent>
                              </wps:txbx>
                              <wps:bodyPr rot="0" vert="horz" wrap="square" lIns="91440" tIns="45720" rIns="91440" bIns="45720" anchor="ctr" anchorCtr="0" upright="1">
                                <a:noAutofit/>
                              </wps:bodyPr>
                            </wps:wsp>
                            <wps:wsp>
                              <wps:cNvPr id="11" name="直接箭头连接符 96"/>
                              <wps:cNvCnPr>
                                <a:cxnSpLocks noChangeShapeType="1"/>
                              </wps:cNvCnPr>
                              <wps:spPr bwMode="auto">
                                <a:xfrm>
                                  <a:off x="564186" y="868680"/>
                                  <a:ext cx="327994" cy="0"/>
                                </a:xfrm>
                                <a:prstGeom prst="straightConnector1">
                                  <a:avLst/>
                                </a:prstGeom>
                                <a:noFill/>
                                <a:ln w="12700" algn="ctr">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wpg:grpSp>
                          <wps:wsp>
                            <wps:cNvPr id="12" name="流程图: 过程 108"/>
                            <wps:cNvSpPr>
                              <a:spLocks noChangeArrowheads="1"/>
                            </wps:cNvSpPr>
                            <wps:spPr bwMode="auto">
                              <a:xfrm>
                                <a:off x="891808" y="7620"/>
                                <a:ext cx="794599" cy="1699260"/>
                              </a:xfrm>
                              <a:prstGeom prst="flowChartProcess">
                                <a:avLst/>
                              </a:prstGeom>
                              <a:solidFill>
                                <a:srgbClr val="FFFFFF"/>
                              </a:solidFill>
                              <a:ln w="12700" algn="ctr">
                                <a:solidFill>
                                  <a:srgbClr val="000000"/>
                                </a:solidFill>
                                <a:miter lim="800000"/>
                                <a:headEnd/>
                                <a:tailEnd/>
                              </a:ln>
                            </wps:spPr>
                            <wps:txb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国家药监局审核查验中心形式审查，</w:t>
                                  </w:r>
                                </w:p>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符合要求的予以受理</w:t>
                                  </w:r>
                                </w:p>
                              </w:txbxContent>
                            </wps:txbx>
                            <wps:bodyPr rot="0" vert="horz" wrap="square" lIns="91440" tIns="45720" rIns="91440" bIns="45720" anchor="ctr" anchorCtr="0" upright="1">
                              <a:noAutofit/>
                            </wps:bodyPr>
                          </wps:wsp>
                          <wps:wsp>
                            <wps:cNvPr id="13" name="直接箭头连接符 109"/>
                            <wps:cNvCnPr>
                              <a:cxnSpLocks noChangeShapeType="1"/>
                            </wps:cNvCnPr>
                            <wps:spPr bwMode="auto">
                              <a:xfrm>
                                <a:off x="1686406" y="874627"/>
                                <a:ext cx="270132" cy="0"/>
                              </a:xfrm>
                              <a:prstGeom prst="straightConnector1">
                                <a:avLst/>
                              </a:prstGeom>
                              <a:noFill/>
                              <a:ln w="12700" algn="ctr">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wpg:grpSp>
                        <wps:wsp>
                          <wps:cNvPr id="14" name="直接箭头连接符 110"/>
                          <wps:cNvCnPr>
                            <a:cxnSpLocks noChangeShapeType="1"/>
                          </wps:cNvCnPr>
                          <wps:spPr bwMode="auto">
                            <a:xfrm>
                              <a:off x="2664904" y="874627"/>
                              <a:ext cx="276443" cy="0"/>
                            </a:xfrm>
                            <a:prstGeom prst="straightConnector1">
                              <a:avLst/>
                            </a:prstGeom>
                            <a:noFill/>
                            <a:ln w="12700" algn="ctr">
                              <a:solidFill>
                                <a:srgbClr val="000000"/>
                              </a:solidFill>
                              <a:round/>
                              <a:headEnd type="none" w="lg" len="lg"/>
                              <a:tailEnd type="stealth" w="lg" len="lg"/>
                            </a:ln>
                            <a:extLst>
                              <a:ext uri="{909E8E84-426E-40DD-AFC4-6F175D3DCCD1}">
                                <a14:hiddenFill xmlns:a14="http://schemas.microsoft.com/office/drawing/2010/main">
                                  <a:noFill/>
                                </a14:hiddenFill>
                              </a:ext>
                            </a:extLst>
                          </wps:spPr>
                          <wps:bodyPr/>
                        </wps:wsp>
                      </wpg:grpSp>
                      <wps:wsp>
                        <wps:cNvPr id="15" name="流程图: 过程 111"/>
                        <wps:cNvSpPr>
                          <a:spLocks noChangeArrowheads="1"/>
                        </wps:cNvSpPr>
                        <wps:spPr bwMode="auto">
                          <a:xfrm>
                            <a:off x="2941347" y="-36010"/>
                            <a:ext cx="678673" cy="1706880"/>
                          </a:xfrm>
                          <a:prstGeom prst="flowChartProcess">
                            <a:avLst/>
                          </a:prstGeom>
                          <a:solidFill>
                            <a:srgbClr val="FFFFFF"/>
                          </a:solidFill>
                          <a:ln w="12700" algn="ctr">
                            <a:solidFill>
                              <a:srgbClr val="000000"/>
                            </a:solidFill>
                            <a:miter lim="800000"/>
                            <a:headEnd/>
                            <a:tailEnd/>
                          </a:ln>
                        </wps:spPr>
                        <wps:txb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国家药监局受理和举报中心将决定送达申请人</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组合 5" o:spid="_x0000_s1026" style="position:absolute;left:0;text-align:left;margin-left:40.8pt;margin-top:6.25pt;width:323.6pt;height:113.45pt;z-index:251659264;mso-width-relative:margin;mso-height-relative:margin" coordorigin="1478,-360" coordsize="34721,17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">
                <v:group id="组合 49" o:spid="_x0000_s1027" style="position:absolute;left:1478;top:-360;width:27935;height:17428" coordorigin="1478,-360" coordsize="27935,17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109" coordsize="21600,21600" o:spt="109" path="m,l,21600r21600,l21600,xe">
                    <v:stroke joinstyle="miter"/>
                    <v:path gradientshapeok="t" o:connecttype="rect"/>
                  </v:shapetype>
                  <v:shape id="流程图: 过程 50" o:spid="_x0000_s1028" type="#_x0000_t109" style="position:absolute;left:19565;top:-360;width:7084;height:17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2McLwA&#10;AADaAAAADwAAAGRycy9kb3ducmV2LnhtbESPzQrCMBCE74LvEFbwIpoqYqUaRQqCV3/PS7O2xWZT&#10;mmjr2xtB8DjMzDfMetuZSryocaVlBdNJBII4s7rkXMHlvB8vQTiPrLGyTAre5GC76ffWmGjb8pFe&#10;J5+LAGGXoILC+zqR0mUFGXQTWxMH724bgz7IJpe6wTbATSVnUbSQBksOCwXWlBaUPU5Po2C0cIRz&#10;F7cmvWZ7a3NTn9ObUsNBt1uB8NT5f/jXPmgFMXyvhBsgN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S3YxwvAAAANoAAAAPAAAAAAAAAAAAAAAAAJgCAABkcnMvZG93bnJldi54&#10;bWxQSwUGAAAAAAQABAD1AAAAgQMAAAAA&#10;" strokeweight="1pt">
                    <v:textbo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国家药监局审查并</w:t>
                          </w:r>
                          <w:proofErr w:type="gramStart"/>
                          <w:r w:rsidRPr="00B83575">
                            <w:rPr>
                              <w:rFonts w:ascii="宋体" w:hAnsi="宋体" w:hint="eastAsia"/>
                              <w:szCs w:val="21"/>
                            </w:rPr>
                            <w:t>作出</w:t>
                          </w:r>
                          <w:proofErr w:type="gramEnd"/>
                          <w:r w:rsidRPr="00B83575">
                            <w:rPr>
                              <w:rFonts w:ascii="宋体" w:hAnsi="宋体" w:hint="eastAsia"/>
                              <w:szCs w:val="21"/>
                            </w:rPr>
                            <w:t>决定</w:t>
                          </w:r>
                        </w:p>
                      </w:txbxContent>
                    </v:textbox>
                  </v:shape>
                  <v:group id="组合 51" o:spid="_x0000_s1029" style="position:absolute;left:1478;width:18087;height:17068" coordorigin="1478" coordsize="18086,17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组合 53" o:spid="_x0000_s1030" style="position:absolute;left:1478;width:7443;height:17068" coordorigin="1478" coordsize="7443,17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流程图: 过程 55" o:spid="_x0000_s1031" type="#_x0000_t109" style="position:absolute;left:1478;width:4164;height:17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p8AA&#10;AADbAAAADwAAAGRycy9kb3ducmV2LnhtbESPQYvCQAyF74L/YciCF9Gpsqh0nRYpCF5XV8+hk23L&#10;djKlM9r67zcHwVvCe3nvyz4fXase1IfGs4HVMgFFXHrbcGXg53Jc7ECFiGyx9UwGnhQgz6aTPabW&#10;D/xNj3OslIRwSNFAHWOXah3KmhyGpe+IRfv1vcMoa19p2+Mg4a7V6yTZaIcNS0ONHRU1lX/nuzMw&#10;3wTCz7AdXHEtj95XrrsUN2NmH+PhC1SkMb7Nr+uTFXyhl19kAJ3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Lp8AAAADbAAAADwAAAAAAAAAAAAAAAACYAgAAZHJzL2Rvd25y&#10;ZXYueG1sUEsFBgAAAAAEAAQA9QAAAIUDAAAAAA==&#10;" strokeweight="1pt">
                        <v:textbox>
                          <w:txbxContent>
                            <w:p w:rsidR="002F3C19" w:rsidRPr="00B83575" w:rsidRDefault="002F3C19" w:rsidP="002F3C19">
                              <w:pPr>
                                <w:spacing w:line="400" w:lineRule="exact"/>
                                <w:jc w:val="center"/>
                                <w:rPr>
                                  <w:rFonts w:ascii="宋体" w:hAnsi="宋体"/>
                                  <w:szCs w:val="21"/>
                                </w:rPr>
                              </w:pPr>
                              <w:r w:rsidRPr="00B83575">
                                <w:rPr>
                                  <w:rFonts w:ascii="宋体" w:hAnsi="宋体" w:hint="eastAsia"/>
                                  <w:szCs w:val="21"/>
                                </w:rPr>
                                <w:t>申请</w:t>
                              </w:r>
                            </w:p>
                            <w:p w:rsidR="002F3C19" w:rsidRPr="00B83575" w:rsidRDefault="002F3C19" w:rsidP="002F3C19">
                              <w:pPr>
                                <w:jc w:val="center"/>
                                <w:rPr>
                                  <w:rFonts w:ascii="宋体" w:hAnsi="宋体"/>
                                  <w:szCs w:val="21"/>
                                </w:rPr>
                              </w:pPr>
                            </w:p>
                          </w:txbxContent>
                        </v:textbox>
                      </v:shape>
                      <v:shapetype id="_x0000_t32" coordsize="21600,21600" o:spt="32" o:oned="t" path="m,l21600,21600e" filled="f">
                        <v:path arrowok="t" fillok="f" o:connecttype="none"/>
                        <o:lock v:ext="edit" shapetype="t"/>
                      </v:shapetype>
                      <v:shape id="直接箭头连接符 96" o:spid="_x0000_s1032" type="#_x0000_t32" style="position:absolute;left:5641;top:8686;width:3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uhzcIAAADbAAAADwAAAGRycy9kb3ducmV2LnhtbERPTWvCQBC9F/wPyxS8FLNRSympq6gg&#10;pCepDdTjNDtNgtnZuLs18d+7hYK3ebzPWawG04oLOd9YVjBNUhDEpdUNVwqKz93kFYQPyBpby6Tg&#10;Sh5Wy9HDAjNte/6gyyFUIoawz1BBHUKXSenLmgz6xHbEkfuxzmCI0FVSO+xjuGnlLE1fpMGGY0ON&#10;HW1rKk+HX6Ngfdo+PZ/3mzz/Lnr8ei/YH91cqfHjsH4DEWgId/G/O9dx/hT+fokH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uhzcIAAADbAAAADwAAAAAAAAAAAAAA&#10;AAChAgAAZHJzL2Rvd25yZXYueG1sUEsFBgAAAAAEAAQA+QAAAJADAAAAAA==&#10;" strokeweight="1pt">
                        <v:stroke startarrowwidth="wide" startarrowlength="long" endarrow="classic" endarrowwidth="wide" endarrowlength="long"/>
                      </v:shape>
                    </v:group>
                    <v:shape id="流程图: 过程 108" o:spid="_x0000_s1033" type="#_x0000_t109" style="position:absolute;left:8918;top:76;width:7946;height:16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wS7oA&#10;AADbAAAADwAAAGRycy9kb3ducmV2LnhtbERPSwrCMBDdC94hjOBGbKqISjWKFAS3ftdDM7bFZlKa&#10;aOvtjSC4m8f7znrbmUq8qHGlZQWTKAZBnFldcq7gct6PlyCcR9ZYWSYFb3Kw3fR7a0y0bflIr5PP&#10;RQhhl6CCwvs6kdJlBRl0ka2JA3e3jUEfYJNL3WAbwk0lp3E8lwZLDg0F1pQWlD1OT6NgNHeEM7do&#10;TXrN9tbmpj6nN6WGg263AuGp83/xz33QYf4Uvr+EA+Tm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9GXwS7oAAADbAAAADwAAAAAAAAAAAAAAAACYAgAAZHJzL2Rvd25yZXYueG1s&#10;UEsFBgAAAAAEAAQA9QAAAH8DAAAAAA==&#10;" strokeweight="1pt">
                      <v:textbo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国家药监局审核查验中心形式审查，</w:t>
                            </w:r>
                          </w:p>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符合要求的予以受理</w:t>
                            </w:r>
                          </w:p>
                        </w:txbxContent>
                      </v:textbox>
                    </v:shape>
                    <v:shape id="直接箭头连接符 109" o:spid="_x0000_s1034" type="#_x0000_t32" style="position:absolute;left:16864;top:8746;width:27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WaIcIAAADbAAAADwAAAGRycy9kb3ducmV2LnhtbERPTWvCQBC9F/wPyxS8FN2oRUrqKioI&#10;8VSqgXqcZqdJMDsbd1cT/323UPA2j/c5i1VvGnEj52vLCibjBARxYXXNpYL8uBu9gfABWWNjmRTc&#10;ycNqOXhaYKptx590O4RSxBD2KSqoQmhTKX1RkUE/ti1x5H6sMxgidKXUDrsYbho5TZK5NFhzbKiw&#10;pW1FxflwNQrW5+3L6+Vjk2XfeYdf+5z9yc2UGj7363cQgfrwEP+7Mx3nz+Dvl3i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WaIcIAAADbAAAADwAAAAAAAAAAAAAA&#10;AAChAgAAZHJzL2Rvd25yZXYueG1sUEsFBgAAAAAEAAQA+QAAAJADAAAAAA==&#10;" strokeweight="1pt">
                      <v:stroke startarrowwidth="wide" startarrowlength="long" endarrow="classic" endarrowwidth="wide" endarrowlength="long"/>
                    </v:shape>
                  </v:group>
                  <v:shape id="直接箭头连接符 110" o:spid="_x0000_s1035" type="#_x0000_t32" style="position:absolute;left:26649;top:8746;width:27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wCVcIAAADbAAAADwAAAGRycy9kb3ducmV2LnhtbERPTWvCQBC9F/wPyxS8FN1URUrqKioI&#10;8VSqgXqcZqdJMDub7q4m/nu3UPA2j/c5i1VvGnEl52vLCl7HCQjiwuqaSwX5cTd6A+EDssbGMim4&#10;kYfVcvC0wFTbjj/pegiliCHsU1RQhdCmUvqiIoN+bFviyP1YZzBE6EqpHXYx3DRykiRzabDm2FBh&#10;S9uKivPhYhSsz9uX2e/HJsu+8w6/9jn7k5sqNXzu1+8gAvXhIf53ZzrOn8HfL/E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wCVcIAAADbAAAADwAAAAAAAAAAAAAA&#10;AAChAgAAZHJzL2Rvd25yZXYueG1sUEsFBgAAAAAEAAQA+QAAAJADAAAAAA==&#10;" strokeweight="1pt">
                    <v:stroke startarrowwidth="wide" startarrowlength="long" endarrow="classic" endarrowwidth="wide" endarrowlength="long"/>
                  </v:shape>
                </v:group>
                <v:shape id="流程图: 过程 111" o:spid="_x0000_s1036" type="#_x0000_t109" style="position:absolute;left:29413;top:-360;width:6787;height:17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oP7oA&#10;AADbAAAADwAAAGRycy9kb3ducmV2LnhtbERPyQrCMBC9C/5DGMGLaKq4UY0iBcGr63loxrbYTEoT&#10;bf17Iwje5vHWWW9bU4oX1a6wrGA8ikAQp1YXnCm4nPfDJQjnkTWWlknBmxxsN93OGmNtGz7S6+Qz&#10;EULYxagg976KpXRpTgbdyFbEgbvb2qAPsM6krrEJ4aaUkyiaS4MFh4YcK0pySh+np1EwmDvCqVs0&#10;Jrmme2szU52Tm1L9XrtbgfDU+r/45z7oMH8G31/CAXLz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e4xoP7oAAADbAAAADwAAAAAAAAAAAAAAAACYAgAAZHJzL2Rvd25yZXYueG1s&#10;UEsFBgAAAAAEAAQA9QAAAH8DAAAAAA==&#10;" strokeweight="1pt">
                  <v:textbox>
                    <w:txbxContent>
                      <w:p w:rsidR="002F3C19" w:rsidRPr="00B83575" w:rsidRDefault="002F3C19" w:rsidP="002F3C19">
                        <w:pPr>
                          <w:spacing w:line="320" w:lineRule="exact"/>
                          <w:jc w:val="center"/>
                          <w:rPr>
                            <w:rFonts w:ascii="宋体" w:hAnsi="宋体"/>
                            <w:szCs w:val="21"/>
                          </w:rPr>
                        </w:pPr>
                        <w:r w:rsidRPr="00B83575">
                          <w:rPr>
                            <w:rFonts w:ascii="宋体" w:hAnsi="宋体" w:hint="eastAsia"/>
                            <w:szCs w:val="21"/>
                          </w:rPr>
                          <w:t>国家药监局受理和举报中心将决定送达申请人</w:t>
                        </w:r>
                      </w:p>
                    </w:txbxContent>
                  </v:textbox>
                </v:shape>
              </v:group>
            </w:pict>
          </mc:Fallback>
        </mc:AlternateContent>
      </w: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p>
    <w:p w:rsidR="002F3C19" w:rsidRDefault="002F3C19" w:rsidP="002F3C19">
      <w:pPr>
        <w:ind w:firstLineChars="200" w:firstLine="420"/>
        <w:rPr>
          <w:rFonts w:ascii="黑体" w:eastAsia="黑体" w:hAnsi="宋体" w:hint="eastAsia"/>
          <w:szCs w:val="21"/>
        </w:rPr>
      </w:pPr>
      <w:bookmarkStart w:id="0" w:name="_GoBack"/>
      <w:bookmarkEnd w:id="0"/>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十一、办理方式</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受理：</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申请人按本《指南》第八条要求，向国家药品监督管理局行政受理服务大厅提出申请，受理人员对申请材料进行形式审查。申请事项依法不需要取得行政许可的，即时告知申请人不受理；申请事项依法不属于本行政机关职权范围的，即时</w:t>
      </w:r>
      <w:proofErr w:type="gramStart"/>
      <w:r w:rsidRPr="00B96CE2">
        <w:rPr>
          <w:rFonts w:ascii="Times New Roman" w:hAnsi="宋体"/>
          <w:szCs w:val="21"/>
        </w:rPr>
        <w:t>作出</w:t>
      </w:r>
      <w:proofErr w:type="gramEnd"/>
      <w:r w:rsidRPr="00B96CE2">
        <w:rPr>
          <w:rFonts w:ascii="Times New Roman" w:hAnsi="宋体"/>
          <w:szCs w:val="21"/>
        </w:rPr>
        <w:t>不予受理的决定，并告知申请人向有关行政机关申请；申请材料存在可以当场更正的错误的，允许申请人当场更正；申请材料不齐全或者不符合法定形式的，当场或者在五日内一次告知申请人需要补正的全部内容，逾期不告知的，自收到申请材料之日起即为受理；申请事项属于本行政机关职权范围，申请材料齐全、符合法定形式，或者申请人按照本行政机关的要求提交全部补正申请材料的，受理行政许可申请。</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审定</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国家药品监督管理局应当在受理之日起</w:t>
      </w:r>
      <w:r w:rsidRPr="00B96CE2">
        <w:rPr>
          <w:rFonts w:ascii="Times New Roman" w:hAnsi="Times New Roman"/>
          <w:szCs w:val="21"/>
        </w:rPr>
        <w:t>20</w:t>
      </w:r>
      <w:r w:rsidRPr="00B96CE2">
        <w:rPr>
          <w:rFonts w:ascii="Times New Roman" w:hAnsi="宋体"/>
          <w:szCs w:val="21"/>
        </w:rPr>
        <w:t>日内</w:t>
      </w:r>
      <w:proofErr w:type="gramStart"/>
      <w:r w:rsidRPr="00B96CE2">
        <w:rPr>
          <w:rFonts w:ascii="Times New Roman" w:hAnsi="宋体"/>
          <w:szCs w:val="21"/>
        </w:rPr>
        <w:t>作出</w:t>
      </w:r>
      <w:proofErr w:type="gramEnd"/>
      <w:r w:rsidRPr="00B96CE2">
        <w:rPr>
          <w:rFonts w:ascii="Times New Roman" w:hAnsi="宋体"/>
          <w:szCs w:val="21"/>
        </w:rPr>
        <w:t>予以批准或者不予批准的决定。予以批准的，发给《麻醉药品出口准许证》、《麻醉药品进口准许证》或《精神药物出口准许证》、《精神药品进口准许证》；不予批准的，应当书面说明理由。</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送达</w:t>
      </w:r>
    </w:p>
    <w:p w:rsidR="002F3C19" w:rsidRPr="00B96CE2" w:rsidRDefault="002F3C19" w:rsidP="002F3C19">
      <w:pPr>
        <w:ind w:firstLineChars="200" w:firstLine="420"/>
        <w:rPr>
          <w:rFonts w:ascii="Times New Roman" w:hAnsi="Times New Roman"/>
          <w:szCs w:val="21"/>
        </w:rPr>
      </w:pPr>
      <w:proofErr w:type="gramStart"/>
      <w:r w:rsidRPr="00B96CE2">
        <w:rPr>
          <w:rFonts w:ascii="Times New Roman" w:hAnsi="宋体"/>
          <w:szCs w:val="21"/>
        </w:rPr>
        <w:t>自行政</w:t>
      </w:r>
      <w:proofErr w:type="gramEnd"/>
      <w:r w:rsidRPr="00B96CE2">
        <w:rPr>
          <w:rFonts w:ascii="Times New Roman" w:hAnsi="宋体"/>
          <w:szCs w:val="21"/>
        </w:rPr>
        <w:t>许可决定</w:t>
      </w:r>
      <w:proofErr w:type="gramStart"/>
      <w:r w:rsidRPr="00B96CE2">
        <w:rPr>
          <w:rFonts w:ascii="Times New Roman" w:hAnsi="宋体"/>
          <w:szCs w:val="21"/>
        </w:rPr>
        <w:t>作出</w:t>
      </w:r>
      <w:proofErr w:type="gramEnd"/>
      <w:r w:rsidRPr="00B96CE2">
        <w:rPr>
          <w:rFonts w:ascii="Times New Roman" w:hAnsi="宋体"/>
          <w:szCs w:val="21"/>
        </w:rPr>
        <w:t>之日起</w:t>
      </w:r>
      <w:r w:rsidRPr="00B96CE2">
        <w:rPr>
          <w:rFonts w:ascii="Times New Roman" w:hAnsi="Times New Roman"/>
          <w:szCs w:val="21"/>
        </w:rPr>
        <w:t>10</w:t>
      </w:r>
      <w:r w:rsidRPr="00B96CE2">
        <w:rPr>
          <w:rFonts w:ascii="Times New Roman" w:hAnsi="宋体"/>
          <w:szCs w:val="21"/>
        </w:rPr>
        <w:t>日内，</w:t>
      </w:r>
      <w:r>
        <w:rPr>
          <w:rFonts w:ascii="Times New Roman" w:hAnsi="宋体"/>
          <w:szCs w:val="21"/>
        </w:rPr>
        <w:t>国家药监局</w:t>
      </w:r>
      <w:r w:rsidRPr="00B96CE2">
        <w:rPr>
          <w:rFonts w:ascii="Times New Roman" w:hAnsi="宋体"/>
          <w:szCs w:val="21"/>
        </w:rPr>
        <w:t>受理和举报中心将行政许可决定送达申请人。</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十二、审批时限</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受理：</w:t>
      </w:r>
      <w:r w:rsidRPr="00B96CE2">
        <w:rPr>
          <w:rFonts w:ascii="Times New Roman" w:hAnsi="Times New Roman"/>
          <w:szCs w:val="21"/>
        </w:rPr>
        <w:t>5</w:t>
      </w:r>
      <w:r w:rsidRPr="00B96CE2">
        <w:rPr>
          <w:rFonts w:ascii="Times New Roman" w:hAnsi="宋体"/>
          <w:szCs w:val="21"/>
        </w:rPr>
        <w:t>个工作日；</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行政许可决定：</w:t>
      </w:r>
      <w:r w:rsidRPr="00B96CE2">
        <w:rPr>
          <w:rFonts w:ascii="Times New Roman" w:hAnsi="Times New Roman"/>
          <w:szCs w:val="21"/>
        </w:rPr>
        <w:t>20</w:t>
      </w:r>
      <w:r w:rsidRPr="00B96CE2">
        <w:rPr>
          <w:rFonts w:ascii="Times New Roman" w:hAnsi="宋体"/>
          <w:szCs w:val="21"/>
        </w:rPr>
        <w:t>个工作日。</w:t>
      </w:r>
      <w:r w:rsidRPr="00B96CE2">
        <w:rPr>
          <w:rFonts w:ascii="Times New Roman" w:hAnsi="Times New Roman"/>
          <w:szCs w:val="21"/>
        </w:rPr>
        <w:t>20</w:t>
      </w:r>
      <w:r w:rsidRPr="00B96CE2">
        <w:rPr>
          <w:rFonts w:ascii="Times New Roman" w:hAnsi="宋体"/>
          <w:szCs w:val="21"/>
        </w:rPr>
        <w:t>个工作日内不能做出决定的，经国家药品监督管理局领导批准，可延长</w:t>
      </w:r>
      <w:r w:rsidRPr="00B96CE2">
        <w:rPr>
          <w:rFonts w:ascii="Times New Roman" w:hAnsi="Times New Roman"/>
          <w:szCs w:val="21"/>
        </w:rPr>
        <w:t>10</w:t>
      </w:r>
      <w:r w:rsidRPr="00B96CE2">
        <w:rPr>
          <w:rFonts w:ascii="Times New Roman" w:hAnsi="宋体"/>
          <w:szCs w:val="21"/>
        </w:rPr>
        <w:t>个工作日。</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十三、审批收费依据及标准</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不收费。</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lastRenderedPageBreak/>
        <w:t>十四、审批结果</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（一）《精神药物出口准许证》、《麻醉药品出口准许证》有效期均为三个月（有效期不跨年度）。《精神药品进口准许证》、《麻醉药品进口准许证》有效期一年。（附后）</w:t>
      </w:r>
    </w:p>
    <w:p w:rsidR="002F3C19" w:rsidRPr="00B96CE2" w:rsidRDefault="002F3C19" w:rsidP="002F3C19">
      <w:pPr>
        <w:jc w:val="center"/>
        <w:rPr>
          <w:rFonts w:ascii="Times New Roman" w:hAnsi="Times New Roman"/>
          <w:szCs w:val="21"/>
        </w:rPr>
      </w:pPr>
      <w:r w:rsidRPr="00B96CE2">
        <w:rPr>
          <w:rFonts w:ascii="Times New Roman" w:hAnsi="Times New Roman"/>
          <w:szCs w:val="21"/>
        </w:rPr>
        <w:br w:type="page"/>
      </w:r>
      <w:r>
        <w:rPr>
          <w:noProof/>
        </w:rPr>
        <w:lastRenderedPageBreak/>
        <w:drawing>
          <wp:inline distT="0" distB="0" distL="0" distR="0">
            <wp:extent cx="5212080" cy="7353300"/>
            <wp:effectExtent l="0" t="0" r="7620" b="0"/>
            <wp:docPr id="4" name="图片 4" descr="精神药品进口准许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精神药品进口准许证-1"/>
                    <pic:cNvPicPr>
                      <a:picLocks noChangeAspect="1" noChangeArrowheads="1"/>
                    </pic:cNvPicPr>
                  </pic:nvPicPr>
                  <pic:blipFill>
                    <a:blip r:embed="rId7"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5212080" cy="7353300"/>
                    </a:xfrm>
                    <a:prstGeom prst="rect">
                      <a:avLst/>
                    </a:prstGeom>
                    <a:noFill/>
                    <a:ln>
                      <a:noFill/>
                    </a:ln>
                  </pic:spPr>
                </pic:pic>
              </a:graphicData>
            </a:graphic>
          </wp:inline>
        </w:drawing>
      </w: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jc w:val="center"/>
        <w:rPr>
          <w:rFonts w:ascii="Times New Roman" w:hAnsi="Times New Roman"/>
          <w:szCs w:val="21"/>
        </w:rPr>
      </w:pPr>
      <w:r>
        <w:rPr>
          <w:noProof/>
        </w:rPr>
        <w:lastRenderedPageBreak/>
        <w:drawing>
          <wp:inline distT="0" distB="0" distL="0" distR="0">
            <wp:extent cx="5212080" cy="7368540"/>
            <wp:effectExtent l="0" t="0" r="7620" b="3810"/>
            <wp:docPr id="3" name="图片 3" descr="总局-精神药物出口准许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总局-精神药物出口准许证-1"/>
                    <pic:cNvPicPr>
                      <a:picLocks noChangeAspect="1" noChangeArrowheads="1"/>
                    </pic:cNvPicPr>
                  </pic:nvPicPr>
                  <pic:blipFill>
                    <a:blip r:embed="rId8"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5212080" cy="7368540"/>
                    </a:xfrm>
                    <a:prstGeom prst="rect">
                      <a:avLst/>
                    </a:prstGeom>
                    <a:noFill/>
                    <a:ln>
                      <a:noFill/>
                    </a:ln>
                  </pic:spPr>
                </pic:pic>
              </a:graphicData>
            </a:graphic>
          </wp:inline>
        </w:drawing>
      </w: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jc w:val="center"/>
        <w:rPr>
          <w:rFonts w:ascii="Times New Roman" w:hAnsi="Times New Roman"/>
          <w:szCs w:val="21"/>
        </w:rPr>
      </w:pPr>
      <w:r>
        <w:rPr>
          <w:noProof/>
        </w:rPr>
        <w:lastRenderedPageBreak/>
        <w:drawing>
          <wp:inline distT="0" distB="0" distL="0" distR="0">
            <wp:extent cx="5212080" cy="7391400"/>
            <wp:effectExtent l="0" t="0" r="7620" b="0"/>
            <wp:docPr id="2" name="图片 2" descr="麻醉药品进口准许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麻醉药品进口准许证-1"/>
                    <pic:cNvPicPr>
                      <a:picLocks noChangeAspect="1" noChangeArrowheads="1"/>
                    </pic:cNvPicPr>
                  </pic:nvPicPr>
                  <pic:blipFill>
                    <a:blip r:embed="rId9"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5212080" cy="7391400"/>
                    </a:xfrm>
                    <a:prstGeom prst="rect">
                      <a:avLst/>
                    </a:prstGeom>
                    <a:noFill/>
                    <a:ln>
                      <a:noFill/>
                    </a:ln>
                  </pic:spPr>
                </pic:pic>
              </a:graphicData>
            </a:graphic>
          </wp:inline>
        </w:drawing>
      </w: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jc w:val="center"/>
        <w:rPr>
          <w:rFonts w:ascii="Times New Roman" w:hAnsi="Times New Roman"/>
          <w:szCs w:val="21"/>
        </w:rPr>
      </w:pPr>
      <w:r>
        <w:rPr>
          <w:noProof/>
        </w:rPr>
        <w:lastRenderedPageBreak/>
        <w:drawing>
          <wp:inline distT="0" distB="0" distL="0" distR="0">
            <wp:extent cx="5212080" cy="7360920"/>
            <wp:effectExtent l="0" t="0" r="7620" b="0"/>
            <wp:docPr id="1" name="图片 1" descr="麻醉药品出口准许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麻醉药品出口准许证-1"/>
                    <pic:cNvPicPr>
                      <a:picLocks noChangeAspect="1" noChangeArrowheads="1"/>
                    </pic:cNvPicPr>
                  </pic:nvPicPr>
                  <pic:blipFill>
                    <a:blip r:embed="rId10"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5212080" cy="7360920"/>
                    </a:xfrm>
                    <a:prstGeom prst="rect">
                      <a:avLst/>
                    </a:prstGeom>
                    <a:noFill/>
                    <a:ln>
                      <a:noFill/>
                    </a:ln>
                  </pic:spPr>
                </pic:pic>
              </a:graphicData>
            </a:graphic>
          </wp:inline>
        </w:drawing>
      </w:r>
    </w:p>
    <w:p w:rsidR="002F3C19" w:rsidRPr="00B96CE2" w:rsidRDefault="002F3C19" w:rsidP="002F3C19">
      <w:pPr>
        <w:ind w:firstLineChars="200" w:firstLine="420"/>
        <w:rPr>
          <w:rFonts w:ascii="Times New Roman" w:hAnsi="Times New Roman"/>
          <w:szCs w:val="21"/>
        </w:rPr>
      </w:pP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br w:type="page"/>
      </w:r>
      <w:r w:rsidRPr="00B96CE2">
        <w:rPr>
          <w:rFonts w:ascii="Times New Roman" w:hAnsi="宋体"/>
          <w:szCs w:val="21"/>
        </w:rPr>
        <w:lastRenderedPageBreak/>
        <w:t>（二）许可年审或年检：无</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十五、结果送达</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自</w:t>
      </w:r>
      <w:proofErr w:type="gramStart"/>
      <w:r w:rsidRPr="00B96CE2">
        <w:rPr>
          <w:rFonts w:ascii="Times New Roman" w:hAnsi="宋体"/>
          <w:szCs w:val="21"/>
        </w:rPr>
        <w:t>作出</w:t>
      </w:r>
      <w:proofErr w:type="gramEnd"/>
      <w:r w:rsidRPr="00B96CE2">
        <w:rPr>
          <w:rFonts w:ascii="Times New Roman" w:hAnsi="宋体"/>
          <w:szCs w:val="21"/>
        </w:rPr>
        <w:t>审批决定之日起</w:t>
      </w:r>
      <w:r w:rsidRPr="00B96CE2">
        <w:rPr>
          <w:rFonts w:ascii="Times New Roman" w:hAnsi="Times New Roman"/>
          <w:szCs w:val="21"/>
        </w:rPr>
        <w:t>10</w:t>
      </w:r>
      <w:r w:rsidRPr="00B96CE2">
        <w:rPr>
          <w:rFonts w:ascii="Times New Roman" w:hAnsi="宋体"/>
          <w:szCs w:val="21"/>
        </w:rPr>
        <w:t>个工作日内，</w:t>
      </w:r>
      <w:r>
        <w:rPr>
          <w:rFonts w:ascii="Times New Roman" w:hAnsi="宋体"/>
          <w:szCs w:val="21"/>
        </w:rPr>
        <w:t>国家药监局</w:t>
      </w:r>
      <w:r w:rsidRPr="00B96CE2">
        <w:rPr>
          <w:rFonts w:ascii="Times New Roman" w:hAnsi="宋体"/>
          <w:szCs w:val="21"/>
        </w:rPr>
        <w:t>受理和举报中心将行政许可决定送达申请人。</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十六、申请人权利和义务</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（一）依据《中华人民共和国行政许可法》，申请人依法享有以下权利：</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依法取得行政许可的平等权利；</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对行政机关实施行政许可，享有陈述权、申辩权；</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依法申请行政复议或者提起行政诉讼；</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4.</w:t>
      </w:r>
      <w:r w:rsidRPr="00B96CE2">
        <w:rPr>
          <w:rFonts w:ascii="Times New Roman" w:hAnsi="宋体"/>
          <w:szCs w:val="21"/>
        </w:rPr>
        <w:t>合法权益因行政机关违法实施行政许可受到损害的，有权依法要求赔偿。</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（二）依据《中华人民共和国行政许可法》等，申请人依法履行以下义务：</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1.</w:t>
      </w:r>
      <w:r w:rsidRPr="00B96CE2">
        <w:rPr>
          <w:rFonts w:ascii="Times New Roman" w:hAnsi="宋体"/>
          <w:szCs w:val="21"/>
        </w:rPr>
        <w:t>对申请材料实质内容的真实性负责；</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2.</w:t>
      </w:r>
      <w:r w:rsidRPr="00B96CE2">
        <w:rPr>
          <w:rFonts w:ascii="Times New Roman" w:hAnsi="宋体"/>
          <w:szCs w:val="21"/>
        </w:rPr>
        <w:t>依法开展取得行政许可的活动；</w:t>
      </w:r>
    </w:p>
    <w:p w:rsidR="002F3C19" w:rsidRPr="00B96CE2" w:rsidRDefault="002F3C19" w:rsidP="002F3C19">
      <w:pPr>
        <w:ind w:firstLineChars="200" w:firstLine="420"/>
        <w:rPr>
          <w:rFonts w:ascii="Times New Roman" w:hAnsi="Times New Roman"/>
          <w:szCs w:val="21"/>
        </w:rPr>
      </w:pPr>
      <w:r w:rsidRPr="00B96CE2">
        <w:rPr>
          <w:rFonts w:ascii="Times New Roman" w:hAnsi="Times New Roman"/>
          <w:szCs w:val="21"/>
        </w:rPr>
        <w:t>3.</w:t>
      </w:r>
      <w:r w:rsidRPr="00B96CE2">
        <w:rPr>
          <w:rFonts w:ascii="Times New Roman" w:hAnsi="宋体"/>
          <w:szCs w:val="21"/>
        </w:rPr>
        <w:t>如实向负责监督检查的行政机关提供有关情况和材料。</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十七、咨询途径</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（一）窗口咨询；</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（二）电话咨询；</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（三）电子邮件咨询：</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（四）信函咨询。</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咨询部门：国家药品监督管理局行政受理服务大厅</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通讯地址：北京市西城区宣武门西大街</w:t>
      </w:r>
      <w:r w:rsidRPr="00B96CE2">
        <w:rPr>
          <w:rFonts w:ascii="Times New Roman" w:hAnsi="Times New Roman"/>
          <w:szCs w:val="21"/>
        </w:rPr>
        <w:t>28</w:t>
      </w:r>
      <w:r w:rsidRPr="00B96CE2">
        <w:rPr>
          <w:rFonts w:ascii="Times New Roman" w:hAnsi="宋体"/>
          <w:szCs w:val="21"/>
        </w:rPr>
        <w:t>号大成广场</w:t>
      </w:r>
      <w:r w:rsidRPr="00B96CE2">
        <w:rPr>
          <w:rFonts w:ascii="Times New Roman" w:hAnsi="Times New Roman"/>
          <w:szCs w:val="21"/>
        </w:rPr>
        <w:t>3</w:t>
      </w:r>
      <w:r w:rsidRPr="00B96CE2">
        <w:rPr>
          <w:rFonts w:ascii="Times New Roman" w:hAnsi="宋体"/>
          <w:szCs w:val="21"/>
        </w:rPr>
        <w:t>门一层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邮政编码：</w:t>
      </w:r>
      <w:r w:rsidRPr="00B96CE2">
        <w:rPr>
          <w:rFonts w:ascii="Times New Roman" w:hAnsi="Times New Roman"/>
          <w:szCs w:val="21"/>
        </w:rPr>
        <w:t>100053</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联系电话：</w:t>
      </w:r>
      <w:r w:rsidRPr="00B96CE2">
        <w:rPr>
          <w:rFonts w:ascii="Times New Roman" w:hAnsi="Times New Roman"/>
          <w:szCs w:val="21"/>
        </w:rPr>
        <w:t>010-88331781</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电子邮箱：</w:t>
      </w:r>
      <w:r w:rsidRPr="00B96CE2">
        <w:rPr>
          <w:rFonts w:ascii="Times New Roman" w:hAnsi="Times New Roman"/>
          <w:szCs w:val="21"/>
        </w:rPr>
        <w:t>slzx@cfda.gov.cn</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十八、监督和投诉渠道</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部门名称：</w:t>
      </w:r>
      <w:r>
        <w:rPr>
          <w:rFonts w:ascii="Times New Roman" w:hAnsi="宋体"/>
          <w:szCs w:val="21"/>
        </w:rPr>
        <w:t>国家药品监督管理局行政事项受理服务和投诉举报中心</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地址：北京市海淀区莲花池东路</w:t>
      </w:r>
      <w:r w:rsidRPr="00B96CE2">
        <w:rPr>
          <w:rFonts w:ascii="Times New Roman" w:hAnsi="Times New Roman"/>
          <w:szCs w:val="21"/>
        </w:rPr>
        <w:t>39</w:t>
      </w:r>
      <w:r w:rsidRPr="00B96CE2">
        <w:rPr>
          <w:rFonts w:ascii="Times New Roman" w:hAnsi="宋体"/>
          <w:szCs w:val="21"/>
        </w:rPr>
        <w:t>号西</w:t>
      </w:r>
      <w:proofErr w:type="gramStart"/>
      <w:r w:rsidRPr="00B96CE2">
        <w:rPr>
          <w:rFonts w:ascii="Times New Roman" w:hAnsi="宋体"/>
          <w:szCs w:val="21"/>
        </w:rPr>
        <w:t>金大厦</w:t>
      </w:r>
      <w:proofErr w:type="gramEnd"/>
      <w:r w:rsidRPr="00B96CE2">
        <w:rPr>
          <w:rFonts w:ascii="Times New Roman" w:hAnsi="宋体"/>
          <w:szCs w:val="21"/>
        </w:rPr>
        <w:t>七层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邮编：</w:t>
      </w:r>
      <w:r w:rsidRPr="00B96CE2">
        <w:rPr>
          <w:rFonts w:ascii="Times New Roman" w:hAnsi="Times New Roman"/>
          <w:szCs w:val="21"/>
        </w:rPr>
        <w:t>100036</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电话：</w:t>
      </w:r>
      <w:r w:rsidRPr="00B96CE2">
        <w:rPr>
          <w:rFonts w:ascii="Times New Roman" w:hAnsi="Times New Roman"/>
          <w:szCs w:val="21"/>
        </w:rPr>
        <w:t>12331</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十九、办公地址和时间</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（一）办公地址：北京市西城区宣武门西大街</w:t>
      </w:r>
      <w:r w:rsidRPr="00B96CE2">
        <w:rPr>
          <w:rFonts w:ascii="Times New Roman" w:hAnsi="Times New Roman"/>
          <w:szCs w:val="21"/>
        </w:rPr>
        <w:t>28</w:t>
      </w:r>
      <w:r w:rsidRPr="00B96CE2">
        <w:rPr>
          <w:rFonts w:ascii="Times New Roman" w:hAnsi="宋体"/>
          <w:szCs w:val="21"/>
        </w:rPr>
        <w:t>号大成广场</w:t>
      </w:r>
      <w:r w:rsidRPr="00B96CE2">
        <w:rPr>
          <w:rFonts w:ascii="Times New Roman" w:hAnsi="Times New Roman"/>
          <w:szCs w:val="21"/>
        </w:rPr>
        <w:t>3</w:t>
      </w:r>
      <w:r w:rsidRPr="00B96CE2">
        <w:rPr>
          <w:rFonts w:ascii="Times New Roman" w:hAnsi="宋体"/>
          <w:szCs w:val="21"/>
        </w:rPr>
        <w:t>门一层</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（二）对外办公时间</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上午：</w:t>
      </w:r>
      <w:r w:rsidRPr="00B96CE2">
        <w:rPr>
          <w:rFonts w:ascii="Times New Roman" w:hAnsi="Times New Roman"/>
          <w:szCs w:val="21"/>
        </w:rPr>
        <w:t>9</w:t>
      </w:r>
      <w:r>
        <w:rPr>
          <w:rFonts w:ascii="Times New Roman" w:hAnsi="Times New Roman"/>
          <w:szCs w:val="21"/>
        </w:rPr>
        <w:t>：</w:t>
      </w:r>
      <w:r w:rsidRPr="00B96CE2">
        <w:rPr>
          <w:rFonts w:ascii="Times New Roman" w:hAnsi="Times New Roman"/>
          <w:szCs w:val="21"/>
        </w:rPr>
        <w:t>00—11</w:t>
      </w:r>
      <w:r>
        <w:rPr>
          <w:rFonts w:ascii="Times New Roman" w:hAnsi="Times New Roman"/>
          <w:szCs w:val="21"/>
        </w:rPr>
        <w:t>：</w:t>
      </w:r>
      <w:r w:rsidRPr="00B96CE2">
        <w:rPr>
          <w:rFonts w:ascii="Times New Roman" w:hAnsi="Times New Roman"/>
          <w:szCs w:val="21"/>
        </w:rPr>
        <w:t xml:space="preserve">30        </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下午：</w:t>
      </w:r>
      <w:r w:rsidRPr="00B96CE2">
        <w:rPr>
          <w:rFonts w:ascii="Times New Roman" w:hAnsi="Times New Roman"/>
          <w:szCs w:val="21"/>
        </w:rPr>
        <w:t>13</w:t>
      </w:r>
      <w:r>
        <w:rPr>
          <w:rFonts w:ascii="Times New Roman" w:hAnsi="Times New Roman"/>
          <w:szCs w:val="21"/>
        </w:rPr>
        <w:t>：</w:t>
      </w:r>
      <w:r w:rsidRPr="00B96CE2">
        <w:rPr>
          <w:rFonts w:ascii="Times New Roman" w:hAnsi="Times New Roman"/>
          <w:szCs w:val="21"/>
        </w:rPr>
        <w:t>00—16</w:t>
      </w:r>
      <w:r>
        <w:rPr>
          <w:rFonts w:ascii="Times New Roman" w:hAnsi="Times New Roman"/>
          <w:szCs w:val="21"/>
        </w:rPr>
        <w:t>：</w:t>
      </w:r>
      <w:r w:rsidRPr="00B96CE2">
        <w:rPr>
          <w:rFonts w:ascii="Times New Roman" w:hAnsi="Times New Roman"/>
          <w:szCs w:val="21"/>
        </w:rPr>
        <w:t xml:space="preserve">00                   </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（三）乘车路线</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地铁：地铁</w:t>
      </w:r>
      <w:r w:rsidRPr="00B96CE2">
        <w:rPr>
          <w:rFonts w:ascii="Times New Roman" w:hAnsi="Times New Roman"/>
          <w:szCs w:val="21"/>
        </w:rPr>
        <w:t>2</w:t>
      </w:r>
      <w:r w:rsidRPr="00B96CE2">
        <w:rPr>
          <w:rFonts w:ascii="Times New Roman" w:hAnsi="宋体"/>
          <w:szCs w:val="21"/>
        </w:rPr>
        <w:t>号线长椿街站</w:t>
      </w:r>
      <w:r w:rsidRPr="00B96CE2">
        <w:rPr>
          <w:rFonts w:ascii="Times New Roman" w:hAnsi="Times New Roman"/>
          <w:szCs w:val="21"/>
        </w:rPr>
        <w:t>D</w:t>
      </w:r>
      <w:r w:rsidRPr="00B96CE2">
        <w:rPr>
          <w:rFonts w:ascii="Times New Roman" w:hAnsi="宋体"/>
          <w:szCs w:val="21"/>
        </w:rPr>
        <w:t>出口，往西</w:t>
      </w:r>
      <w:r w:rsidRPr="00B96CE2">
        <w:rPr>
          <w:rFonts w:ascii="Times New Roman" w:hAnsi="Times New Roman"/>
          <w:szCs w:val="21"/>
        </w:rPr>
        <w:t>799</w:t>
      </w:r>
      <w:r w:rsidRPr="00B96CE2">
        <w:rPr>
          <w:rFonts w:ascii="Times New Roman" w:hAnsi="宋体"/>
          <w:szCs w:val="21"/>
        </w:rPr>
        <w:t>米即到。或地铁</w:t>
      </w:r>
      <w:r w:rsidRPr="00B96CE2">
        <w:rPr>
          <w:rFonts w:ascii="Times New Roman" w:hAnsi="Times New Roman"/>
          <w:szCs w:val="21"/>
        </w:rPr>
        <w:t>7</w:t>
      </w:r>
      <w:r w:rsidRPr="00B96CE2">
        <w:rPr>
          <w:rFonts w:ascii="Times New Roman" w:hAnsi="宋体"/>
          <w:szCs w:val="21"/>
        </w:rPr>
        <w:t>号线广安门内站</w:t>
      </w:r>
      <w:r w:rsidRPr="00B96CE2">
        <w:rPr>
          <w:rFonts w:ascii="Times New Roman" w:hAnsi="Times New Roman"/>
          <w:szCs w:val="21"/>
        </w:rPr>
        <w:t>A</w:t>
      </w:r>
      <w:r w:rsidRPr="00B96CE2">
        <w:rPr>
          <w:rFonts w:ascii="Times New Roman" w:hAnsi="宋体"/>
          <w:szCs w:val="21"/>
        </w:rPr>
        <w:t>出口，往北</w:t>
      </w:r>
      <w:r w:rsidRPr="00B96CE2">
        <w:rPr>
          <w:rFonts w:ascii="Times New Roman" w:hAnsi="Times New Roman"/>
          <w:szCs w:val="21"/>
        </w:rPr>
        <w:t>893</w:t>
      </w:r>
      <w:r w:rsidRPr="00B96CE2">
        <w:rPr>
          <w:rFonts w:ascii="Times New Roman" w:hAnsi="宋体"/>
          <w:szCs w:val="21"/>
        </w:rPr>
        <w:t>米即到。</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公交：乘坐</w:t>
      </w:r>
      <w:r w:rsidRPr="00B96CE2">
        <w:rPr>
          <w:rFonts w:ascii="Times New Roman" w:hAnsi="Times New Roman"/>
          <w:szCs w:val="21"/>
        </w:rPr>
        <w:t>56</w:t>
      </w:r>
      <w:r w:rsidRPr="00B96CE2">
        <w:rPr>
          <w:rFonts w:ascii="Times New Roman" w:hAnsi="宋体"/>
          <w:szCs w:val="21"/>
        </w:rPr>
        <w:t>路，</w:t>
      </w:r>
      <w:r w:rsidRPr="00B96CE2">
        <w:rPr>
          <w:rFonts w:ascii="Times New Roman" w:hAnsi="Times New Roman"/>
          <w:szCs w:val="21"/>
        </w:rPr>
        <w:t>78</w:t>
      </w:r>
      <w:r w:rsidRPr="00B96CE2">
        <w:rPr>
          <w:rFonts w:ascii="Times New Roman" w:hAnsi="宋体"/>
          <w:szCs w:val="21"/>
        </w:rPr>
        <w:t>路，</w:t>
      </w:r>
      <w:r w:rsidRPr="00B96CE2">
        <w:rPr>
          <w:rFonts w:ascii="Times New Roman" w:hAnsi="Times New Roman"/>
          <w:szCs w:val="21"/>
        </w:rPr>
        <w:t>395</w:t>
      </w:r>
      <w:r w:rsidRPr="00B96CE2">
        <w:rPr>
          <w:rFonts w:ascii="Times New Roman" w:hAnsi="宋体"/>
          <w:szCs w:val="21"/>
        </w:rPr>
        <w:t>路，</w:t>
      </w:r>
      <w:r w:rsidRPr="00B96CE2">
        <w:rPr>
          <w:rFonts w:ascii="Times New Roman" w:hAnsi="Times New Roman"/>
          <w:szCs w:val="21"/>
        </w:rPr>
        <w:t>423</w:t>
      </w:r>
      <w:r w:rsidRPr="00B96CE2">
        <w:rPr>
          <w:rFonts w:ascii="Times New Roman" w:hAnsi="宋体"/>
          <w:szCs w:val="21"/>
        </w:rPr>
        <w:t>路在槐柏树街西口下车，步行</w:t>
      </w:r>
      <w:r w:rsidRPr="00B96CE2">
        <w:rPr>
          <w:rFonts w:ascii="Times New Roman" w:hAnsi="Times New Roman"/>
          <w:szCs w:val="21"/>
        </w:rPr>
        <w:t>222</w:t>
      </w:r>
      <w:r w:rsidRPr="00B96CE2">
        <w:rPr>
          <w:rFonts w:ascii="Times New Roman" w:hAnsi="宋体"/>
          <w:szCs w:val="21"/>
        </w:rPr>
        <w:t>米即到。乘坐</w:t>
      </w:r>
      <w:r w:rsidRPr="00B96CE2">
        <w:rPr>
          <w:rFonts w:ascii="Times New Roman" w:hAnsi="Times New Roman"/>
          <w:szCs w:val="21"/>
        </w:rPr>
        <w:t>42</w:t>
      </w:r>
      <w:r w:rsidRPr="00B96CE2">
        <w:rPr>
          <w:rFonts w:ascii="Times New Roman" w:hAnsi="宋体"/>
          <w:szCs w:val="21"/>
        </w:rPr>
        <w:t>路，</w:t>
      </w:r>
      <w:r w:rsidRPr="00B96CE2">
        <w:rPr>
          <w:rFonts w:ascii="Times New Roman" w:hAnsi="Times New Roman"/>
          <w:szCs w:val="21"/>
        </w:rPr>
        <w:t>46</w:t>
      </w:r>
      <w:r w:rsidRPr="00B96CE2">
        <w:rPr>
          <w:rFonts w:ascii="Times New Roman" w:hAnsi="宋体"/>
          <w:szCs w:val="21"/>
        </w:rPr>
        <w:t>路，</w:t>
      </w:r>
      <w:r w:rsidRPr="00B96CE2">
        <w:rPr>
          <w:rFonts w:ascii="Times New Roman" w:hAnsi="Times New Roman"/>
          <w:szCs w:val="21"/>
        </w:rPr>
        <w:t>49</w:t>
      </w:r>
      <w:r w:rsidRPr="00B96CE2">
        <w:rPr>
          <w:rFonts w:ascii="Times New Roman" w:hAnsi="宋体"/>
          <w:szCs w:val="21"/>
        </w:rPr>
        <w:t>路，</w:t>
      </w:r>
      <w:r w:rsidRPr="00B96CE2">
        <w:rPr>
          <w:rFonts w:ascii="Times New Roman" w:hAnsi="Times New Roman"/>
          <w:szCs w:val="21"/>
        </w:rPr>
        <w:t>691</w:t>
      </w:r>
      <w:r w:rsidRPr="00B96CE2">
        <w:rPr>
          <w:rFonts w:ascii="Times New Roman" w:hAnsi="宋体"/>
          <w:szCs w:val="21"/>
        </w:rPr>
        <w:t>路在天宁寺桥东下车，步行</w:t>
      </w:r>
      <w:r w:rsidRPr="00B96CE2">
        <w:rPr>
          <w:rFonts w:ascii="Times New Roman" w:hAnsi="Times New Roman"/>
          <w:szCs w:val="21"/>
        </w:rPr>
        <w:t>252</w:t>
      </w:r>
      <w:r w:rsidRPr="00B96CE2">
        <w:rPr>
          <w:rFonts w:ascii="Times New Roman" w:hAnsi="宋体"/>
          <w:szCs w:val="21"/>
        </w:rPr>
        <w:t>米即到。乘坐</w:t>
      </w:r>
      <w:r w:rsidRPr="00B96CE2">
        <w:rPr>
          <w:rFonts w:ascii="Times New Roman" w:hAnsi="Times New Roman"/>
          <w:szCs w:val="21"/>
        </w:rPr>
        <w:t>26</w:t>
      </w:r>
      <w:r w:rsidRPr="00B96CE2">
        <w:rPr>
          <w:rFonts w:ascii="Times New Roman" w:hAnsi="宋体"/>
          <w:szCs w:val="21"/>
        </w:rPr>
        <w:t>路，</w:t>
      </w:r>
      <w:r w:rsidRPr="00B96CE2">
        <w:rPr>
          <w:rFonts w:ascii="Times New Roman" w:hAnsi="Times New Roman"/>
          <w:szCs w:val="21"/>
        </w:rPr>
        <w:t>390</w:t>
      </w:r>
      <w:r w:rsidRPr="00B96CE2">
        <w:rPr>
          <w:rFonts w:ascii="Times New Roman" w:hAnsi="宋体"/>
          <w:szCs w:val="21"/>
        </w:rPr>
        <w:t>路，</w:t>
      </w:r>
      <w:r w:rsidRPr="00B96CE2">
        <w:rPr>
          <w:rFonts w:ascii="Times New Roman" w:hAnsi="Times New Roman"/>
          <w:szCs w:val="21"/>
        </w:rPr>
        <w:t>395</w:t>
      </w:r>
      <w:r w:rsidRPr="00B96CE2">
        <w:rPr>
          <w:rFonts w:ascii="Times New Roman" w:hAnsi="宋体"/>
          <w:szCs w:val="21"/>
        </w:rPr>
        <w:t>路，</w:t>
      </w:r>
      <w:r w:rsidRPr="00B96CE2">
        <w:rPr>
          <w:rFonts w:ascii="Times New Roman" w:hAnsi="Times New Roman"/>
          <w:szCs w:val="21"/>
        </w:rPr>
        <w:t>423</w:t>
      </w:r>
      <w:r w:rsidRPr="00B96CE2">
        <w:rPr>
          <w:rFonts w:ascii="Times New Roman" w:hAnsi="宋体"/>
          <w:szCs w:val="21"/>
        </w:rPr>
        <w:t>路，</w:t>
      </w:r>
      <w:r w:rsidRPr="00B96CE2">
        <w:rPr>
          <w:rFonts w:ascii="Times New Roman" w:hAnsi="Times New Roman"/>
          <w:szCs w:val="21"/>
        </w:rPr>
        <w:t>456</w:t>
      </w:r>
      <w:r w:rsidRPr="00B96CE2">
        <w:rPr>
          <w:rFonts w:ascii="Times New Roman" w:hAnsi="宋体"/>
          <w:szCs w:val="21"/>
        </w:rPr>
        <w:t>路，</w:t>
      </w:r>
      <w:r w:rsidRPr="00B96CE2">
        <w:rPr>
          <w:rFonts w:ascii="Times New Roman" w:hAnsi="Times New Roman"/>
          <w:szCs w:val="21"/>
        </w:rPr>
        <w:t>662</w:t>
      </w:r>
      <w:r w:rsidRPr="00B96CE2">
        <w:rPr>
          <w:rFonts w:ascii="Times New Roman" w:hAnsi="宋体"/>
          <w:szCs w:val="21"/>
        </w:rPr>
        <w:t>路，</w:t>
      </w:r>
      <w:r w:rsidRPr="00B96CE2">
        <w:rPr>
          <w:rFonts w:ascii="Times New Roman" w:hAnsi="Times New Roman"/>
          <w:szCs w:val="21"/>
        </w:rPr>
        <w:t>691</w:t>
      </w:r>
      <w:r w:rsidRPr="00B96CE2">
        <w:rPr>
          <w:rFonts w:ascii="Times New Roman" w:hAnsi="宋体"/>
          <w:szCs w:val="21"/>
        </w:rPr>
        <w:t>路在西便门下车，步行</w:t>
      </w:r>
      <w:r w:rsidRPr="00B96CE2">
        <w:rPr>
          <w:rFonts w:ascii="Times New Roman" w:hAnsi="Times New Roman"/>
          <w:szCs w:val="21"/>
        </w:rPr>
        <w:t>263</w:t>
      </w:r>
      <w:r w:rsidRPr="00B96CE2">
        <w:rPr>
          <w:rFonts w:ascii="Times New Roman" w:hAnsi="宋体"/>
          <w:szCs w:val="21"/>
        </w:rPr>
        <w:t>米即到。</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二十、公开查询</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可通过网站</w:t>
      </w:r>
      <w:r>
        <w:rPr>
          <w:rFonts w:ascii="Times New Roman" w:hAnsi="Times New Roman"/>
          <w:szCs w:val="21"/>
        </w:rPr>
        <w:t>http://samr.cfda.gov.cn/WS01/CL0135/</w:t>
      </w:r>
      <w:r w:rsidRPr="00B96CE2">
        <w:rPr>
          <w:rFonts w:ascii="Times New Roman" w:hAnsi="宋体"/>
          <w:szCs w:val="21"/>
        </w:rPr>
        <w:t>查询审批状态和结果。</w:t>
      </w:r>
    </w:p>
    <w:p w:rsidR="002F3C19" w:rsidRPr="00373087" w:rsidRDefault="002F3C19" w:rsidP="002F3C19">
      <w:pPr>
        <w:ind w:firstLineChars="200" w:firstLine="420"/>
        <w:rPr>
          <w:rFonts w:ascii="黑体" w:eastAsia="黑体" w:hAnsi="Times New Roman" w:hint="eastAsia"/>
          <w:szCs w:val="21"/>
        </w:rPr>
      </w:pPr>
      <w:r w:rsidRPr="00373087">
        <w:rPr>
          <w:rFonts w:ascii="黑体" w:eastAsia="黑体" w:hAnsi="宋体" w:hint="eastAsia"/>
          <w:szCs w:val="21"/>
        </w:rPr>
        <w:t>二十一、实施日期</w:t>
      </w:r>
    </w:p>
    <w:p w:rsidR="002F3C19" w:rsidRPr="00B96CE2" w:rsidRDefault="002F3C19" w:rsidP="002F3C19">
      <w:pPr>
        <w:ind w:firstLineChars="200" w:firstLine="420"/>
        <w:rPr>
          <w:rFonts w:ascii="Times New Roman" w:hAnsi="Times New Roman"/>
          <w:szCs w:val="21"/>
        </w:rPr>
      </w:pPr>
      <w:r w:rsidRPr="00B96CE2">
        <w:rPr>
          <w:rFonts w:ascii="Times New Roman" w:hAnsi="宋体"/>
          <w:szCs w:val="21"/>
        </w:rPr>
        <w:t>自</w:t>
      </w:r>
      <w:r w:rsidRPr="00B96CE2">
        <w:rPr>
          <w:rFonts w:ascii="Times New Roman" w:hAnsi="Times New Roman"/>
          <w:szCs w:val="21"/>
        </w:rPr>
        <w:t>2018</w:t>
      </w:r>
      <w:r w:rsidRPr="00B96CE2">
        <w:rPr>
          <w:rFonts w:ascii="Times New Roman" w:hAnsi="宋体"/>
          <w:szCs w:val="21"/>
        </w:rPr>
        <w:t>年</w:t>
      </w:r>
      <w:r w:rsidRPr="00B96CE2">
        <w:rPr>
          <w:rFonts w:ascii="Times New Roman" w:hAnsi="Times New Roman"/>
          <w:szCs w:val="21"/>
        </w:rPr>
        <w:t>10</w:t>
      </w:r>
      <w:r w:rsidRPr="00B96CE2">
        <w:rPr>
          <w:rFonts w:ascii="Times New Roman" w:hAnsi="宋体"/>
          <w:szCs w:val="21"/>
        </w:rPr>
        <w:t>月</w:t>
      </w:r>
      <w:r w:rsidRPr="00B96CE2">
        <w:rPr>
          <w:rFonts w:ascii="Times New Roman" w:hAnsi="Times New Roman"/>
          <w:szCs w:val="21"/>
        </w:rPr>
        <w:t>1</w:t>
      </w:r>
      <w:r w:rsidRPr="00B96CE2">
        <w:rPr>
          <w:rFonts w:ascii="Times New Roman" w:hAnsi="宋体"/>
          <w:szCs w:val="21"/>
        </w:rPr>
        <w:t>日起施行。</w:t>
      </w:r>
    </w:p>
    <w:p w:rsidR="002F3C19" w:rsidRPr="00B96CE2" w:rsidRDefault="002F3C19" w:rsidP="002F3C19">
      <w:pPr>
        <w:rPr>
          <w:rFonts w:ascii="Times New Roman" w:hAnsi="Times New Roman"/>
          <w:szCs w:val="21"/>
        </w:rPr>
      </w:pPr>
      <w:r w:rsidRPr="00B96CE2">
        <w:rPr>
          <w:rFonts w:ascii="Times New Roman" w:hAnsi="Times New Roman"/>
          <w:szCs w:val="21"/>
        </w:rPr>
        <w:br w:type="page"/>
      </w:r>
      <w:r w:rsidRPr="00B96CE2">
        <w:rPr>
          <w:rFonts w:ascii="Times New Roman" w:hAnsi="宋体"/>
          <w:szCs w:val="21"/>
        </w:rPr>
        <w:lastRenderedPageBreak/>
        <w:t>附录　常见错误示例</w:t>
      </w:r>
    </w:p>
    <w:p w:rsidR="002F3C19" w:rsidRPr="00B96CE2" w:rsidRDefault="002F3C19" w:rsidP="002F3C19">
      <w:pPr>
        <w:pStyle w:val="2"/>
        <w:rPr>
          <w:rFonts w:hAnsi="Times New Roman"/>
        </w:rPr>
      </w:pPr>
      <w:r w:rsidRPr="00B96CE2">
        <w:t>特殊药品出口申请表</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629"/>
        <w:gridCol w:w="117"/>
        <w:gridCol w:w="222"/>
        <w:gridCol w:w="661"/>
        <w:gridCol w:w="117"/>
        <w:gridCol w:w="224"/>
        <w:gridCol w:w="279"/>
        <w:gridCol w:w="109"/>
        <w:gridCol w:w="645"/>
        <w:gridCol w:w="145"/>
        <w:gridCol w:w="510"/>
        <w:gridCol w:w="260"/>
        <w:gridCol w:w="327"/>
        <w:gridCol w:w="61"/>
        <w:gridCol w:w="194"/>
        <w:gridCol w:w="275"/>
        <w:gridCol w:w="186"/>
        <w:gridCol w:w="141"/>
        <w:gridCol w:w="541"/>
        <w:gridCol w:w="20"/>
        <w:gridCol w:w="231"/>
        <w:gridCol w:w="133"/>
        <w:gridCol w:w="149"/>
        <w:gridCol w:w="925"/>
      </w:tblGrid>
      <w:tr w:rsidR="002F3C19" w:rsidRPr="00373087" w:rsidTr="00962327">
        <w:trPr>
          <w:trHeight w:val="334"/>
          <w:jc w:val="center"/>
        </w:trPr>
        <w:tc>
          <w:tcPr>
            <w:tcW w:w="1989" w:type="dxa"/>
            <w:gridSpan w:val="3"/>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出口单位名称</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宋体"/>
                <w:sz w:val="18"/>
                <w:szCs w:val="18"/>
              </w:rPr>
              <w:t>有限公司</w:t>
            </w:r>
          </w:p>
        </w:tc>
      </w:tr>
      <w:tr w:rsidR="002F3C19" w:rsidRPr="00373087" w:rsidTr="00962327">
        <w:trPr>
          <w:trHeight w:val="139"/>
          <w:jc w:val="center"/>
        </w:trPr>
        <w:tc>
          <w:tcPr>
            <w:tcW w:w="1989" w:type="dxa"/>
            <w:gridSpan w:val="3"/>
            <w:vMerge/>
            <w:shd w:val="clear" w:color="auto" w:fill="auto"/>
            <w:vAlign w:val="center"/>
          </w:tcPr>
          <w:p w:rsidR="002F3C19" w:rsidRPr="00373087" w:rsidRDefault="002F3C19" w:rsidP="00962327">
            <w:pPr>
              <w:jc w:val="center"/>
              <w:rPr>
                <w:rFonts w:ascii="Times New Roman" w:hAnsi="Times New Roman"/>
                <w:sz w:val="18"/>
                <w:szCs w:val="18"/>
              </w:rPr>
            </w:pP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××CO.</w:t>
            </w:r>
            <w:r w:rsidRPr="00373087">
              <w:rPr>
                <w:rFonts w:ascii="Times New Roman" w:hAnsi="Times New Roman"/>
                <w:sz w:val="18"/>
                <w:szCs w:val="18"/>
              </w:rPr>
              <w:t>，</w:t>
            </w:r>
            <w:r w:rsidRPr="00373087">
              <w:rPr>
                <w:rFonts w:ascii="Times New Roman" w:hAnsi="Times New Roman"/>
                <w:sz w:val="18"/>
                <w:szCs w:val="18"/>
              </w:rPr>
              <w:t>LTD</w:t>
            </w:r>
          </w:p>
        </w:tc>
      </w:tr>
      <w:tr w:rsidR="002F3C19" w:rsidRPr="00373087" w:rsidTr="00962327">
        <w:trPr>
          <w:trHeight w:val="681"/>
          <w:jc w:val="center"/>
        </w:trPr>
        <w:tc>
          <w:tcPr>
            <w:tcW w:w="1989" w:type="dxa"/>
            <w:gridSpan w:val="3"/>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出口单位地址</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3113" w:type="dxa"/>
            <w:gridSpan w:val="12"/>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北京市西城区宣武门西大街</w:t>
            </w:r>
            <w:r w:rsidRPr="00373087">
              <w:rPr>
                <w:rFonts w:ascii="Times New Roman" w:hAnsi="Times New Roman"/>
                <w:sz w:val="18"/>
                <w:szCs w:val="18"/>
              </w:rPr>
              <w:t>（</w:t>
            </w:r>
            <w:r w:rsidRPr="00373087">
              <w:rPr>
                <w:rFonts w:ascii="Times New Roman" w:hAnsi="宋体"/>
                <w:sz w:val="18"/>
                <w:szCs w:val="18"/>
              </w:rPr>
              <w:t>与营业执照不一致</w:t>
            </w:r>
            <w:r w:rsidRPr="00373087">
              <w:rPr>
                <w:rFonts w:ascii="Times New Roman" w:hAnsi="Times New Roman"/>
                <w:sz w:val="18"/>
                <w:szCs w:val="18"/>
              </w:rPr>
              <w:t>）</w:t>
            </w:r>
          </w:p>
        </w:tc>
        <w:tc>
          <w:tcPr>
            <w:tcW w:w="1108"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邮编</w:t>
            </w:r>
            <w:r w:rsidRPr="00373087">
              <w:rPr>
                <w:rFonts w:ascii="Times New Roman" w:hAnsi="Times New Roman"/>
                <w:sz w:val="18"/>
                <w:szCs w:val="18"/>
              </w:rPr>
              <w:t>*</w:t>
            </w:r>
          </w:p>
        </w:tc>
        <w:tc>
          <w:tcPr>
            <w:tcW w:w="1194" w:type="dxa"/>
            <w:gridSpan w:val="3"/>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00000</w:t>
            </w:r>
          </w:p>
        </w:tc>
      </w:tr>
      <w:tr w:rsidR="002F3C19" w:rsidRPr="00373087" w:rsidTr="00962327">
        <w:trPr>
          <w:trHeight w:val="139"/>
          <w:jc w:val="center"/>
        </w:trPr>
        <w:tc>
          <w:tcPr>
            <w:tcW w:w="1989" w:type="dxa"/>
            <w:gridSpan w:val="3"/>
            <w:vMerge/>
            <w:shd w:val="clear" w:color="auto" w:fill="auto"/>
            <w:vAlign w:val="center"/>
          </w:tcPr>
          <w:p w:rsidR="002F3C19" w:rsidRPr="00373087" w:rsidRDefault="002F3C19" w:rsidP="00962327">
            <w:pPr>
              <w:jc w:val="center"/>
              <w:rPr>
                <w:rFonts w:ascii="Times New Roman" w:hAnsi="Times New Roman"/>
                <w:sz w:val="18"/>
                <w:szCs w:val="18"/>
              </w:rPr>
            </w:pP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英文小写且与资质不一致</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联系人姓名</w:t>
            </w:r>
            <w:r w:rsidRPr="00373087">
              <w:rPr>
                <w:rFonts w:ascii="Times New Roman" w:hAnsi="Times New Roman"/>
                <w:sz w:val="18"/>
                <w:szCs w:val="18"/>
              </w:rPr>
              <w:t>*</w:t>
            </w:r>
          </w:p>
        </w:tc>
        <w:tc>
          <w:tcPr>
            <w:tcW w:w="1488"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肖</w:t>
            </w:r>
            <w:r w:rsidRPr="00373087">
              <w:rPr>
                <w:rFonts w:ascii="Times New Roman" w:hAnsi="Times New Roman"/>
                <w:sz w:val="18"/>
                <w:szCs w:val="18"/>
              </w:rPr>
              <w:t>×</w:t>
            </w:r>
          </w:p>
        </w:tc>
        <w:tc>
          <w:tcPr>
            <w:tcW w:w="1394" w:type="dxa"/>
            <w:gridSpan w:val="4"/>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电话</w:t>
            </w:r>
            <w:r w:rsidRPr="00373087">
              <w:rPr>
                <w:rFonts w:ascii="Times New Roman" w:hAnsi="Times New Roman"/>
                <w:sz w:val="18"/>
                <w:szCs w:val="18"/>
              </w:rPr>
              <w:t>*</w:t>
            </w:r>
          </w:p>
        </w:tc>
        <w:tc>
          <w:tcPr>
            <w:tcW w:w="1105"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c>
          <w:tcPr>
            <w:tcW w:w="1387" w:type="dxa"/>
            <w:gridSpan w:val="7"/>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手机</w:t>
            </w:r>
            <w:r w:rsidRPr="00373087">
              <w:rPr>
                <w:rFonts w:ascii="Times New Roman" w:hAnsi="Times New Roman"/>
                <w:sz w:val="18"/>
                <w:szCs w:val="18"/>
              </w:rPr>
              <w:t>*</w:t>
            </w:r>
          </w:p>
        </w:tc>
        <w:tc>
          <w:tcPr>
            <w:tcW w:w="915" w:type="dxa"/>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r>
      <w:tr w:rsidR="002F3C19" w:rsidRPr="00373087" w:rsidTr="00962327">
        <w:trPr>
          <w:trHeight w:val="347"/>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生产企业名称</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宋体"/>
                <w:sz w:val="18"/>
                <w:szCs w:val="18"/>
              </w:rPr>
              <w:t>有限公司</w:t>
            </w:r>
            <w:r w:rsidRPr="00373087">
              <w:rPr>
                <w:rFonts w:ascii="Times New Roman" w:hAnsi="Times New Roman"/>
                <w:sz w:val="18"/>
                <w:szCs w:val="18"/>
              </w:rPr>
              <w:t>（</w:t>
            </w:r>
            <w:r w:rsidRPr="00373087">
              <w:rPr>
                <w:rFonts w:ascii="Times New Roman" w:hAnsi="宋体"/>
                <w:sz w:val="18"/>
                <w:szCs w:val="18"/>
              </w:rPr>
              <w:t>填成中文</w:t>
            </w:r>
            <w:r w:rsidRPr="00373087">
              <w:rPr>
                <w:rFonts w:ascii="Times New Roman" w:hAnsi="Times New Roman"/>
                <w:sz w:val="18"/>
                <w:szCs w:val="18"/>
              </w:rPr>
              <w:t>）</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生产企业地址</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北京市西城区宣武门西大街</w:t>
            </w:r>
            <w:r w:rsidRPr="00373087">
              <w:rPr>
                <w:rFonts w:ascii="Times New Roman" w:hAnsi="Times New Roman"/>
                <w:sz w:val="18"/>
                <w:szCs w:val="18"/>
              </w:rPr>
              <w:t>（</w:t>
            </w:r>
            <w:r w:rsidRPr="00373087">
              <w:rPr>
                <w:rFonts w:ascii="Times New Roman" w:hAnsi="宋体"/>
                <w:sz w:val="18"/>
                <w:szCs w:val="18"/>
              </w:rPr>
              <w:t>填成中文</w:t>
            </w:r>
            <w:r w:rsidRPr="00373087">
              <w:rPr>
                <w:rFonts w:ascii="Times New Roman" w:hAnsi="Times New Roman"/>
                <w:sz w:val="18"/>
                <w:szCs w:val="18"/>
              </w:rPr>
              <w:t>）</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进口单位名称</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××CO.</w:t>
            </w:r>
            <w:r w:rsidRPr="00373087">
              <w:rPr>
                <w:rFonts w:ascii="Times New Roman" w:hAnsi="Times New Roman"/>
                <w:sz w:val="18"/>
                <w:szCs w:val="18"/>
              </w:rPr>
              <w:t>，</w:t>
            </w:r>
            <w:r w:rsidRPr="00373087">
              <w:rPr>
                <w:rFonts w:ascii="Times New Roman" w:hAnsi="Times New Roman"/>
                <w:sz w:val="18"/>
                <w:szCs w:val="18"/>
              </w:rPr>
              <w:t>LTD</w:t>
            </w:r>
          </w:p>
        </w:tc>
      </w:tr>
      <w:tr w:rsidR="002F3C19" w:rsidRPr="00373087" w:rsidTr="00962327">
        <w:trPr>
          <w:trHeight w:val="347"/>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进口单位地址</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5415" w:type="dxa"/>
            <w:gridSpan w:val="20"/>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与所提交的资质证明文件中不一致</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进口国（地区）</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2008" w:type="dxa"/>
            <w:gridSpan w:val="7"/>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c>
          <w:tcPr>
            <w:tcW w:w="1289"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2118" w:type="dxa"/>
            <w:gridSpan w:val="7"/>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进口准许证号</w:t>
            </w:r>
          </w:p>
        </w:tc>
        <w:tc>
          <w:tcPr>
            <w:tcW w:w="1212" w:type="dxa"/>
            <w:gridSpan w:val="4"/>
            <w:shd w:val="clear" w:color="auto" w:fill="auto"/>
            <w:vAlign w:val="center"/>
          </w:tcPr>
          <w:p w:rsidR="002F3C19" w:rsidRPr="00373087" w:rsidRDefault="002F3C19" w:rsidP="00962327">
            <w:pPr>
              <w:rPr>
                <w:rFonts w:ascii="Times New Roman" w:hAnsi="Times New Roman"/>
                <w:sz w:val="18"/>
                <w:szCs w:val="18"/>
              </w:rPr>
            </w:pPr>
          </w:p>
        </w:tc>
        <w:tc>
          <w:tcPr>
            <w:tcW w:w="1670"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发证日期</w:t>
            </w:r>
          </w:p>
        </w:tc>
        <w:tc>
          <w:tcPr>
            <w:tcW w:w="641" w:type="dxa"/>
            <w:gridSpan w:val="3"/>
            <w:shd w:val="clear" w:color="auto" w:fill="auto"/>
            <w:vAlign w:val="center"/>
          </w:tcPr>
          <w:p w:rsidR="002F3C19" w:rsidRPr="00373087" w:rsidRDefault="002F3C19" w:rsidP="00962327">
            <w:pPr>
              <w:rPr>
                <w:rFonts w:ascii="Times New Roman" w:hAnsi="Times New Roman"/>
                <w:sz w:val="18"/>
                <w:szCs w:val="18"/>
              </w:rPr>
            </w:pPr>
          </w:p>
        </w:tc>
        <w:tc>
          <w:tcPr>
            <w:tcW w:w="1704" w:type="dxa"/>
            <w:gridSpan w:val="8"/>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失效日期</w:t>
            </w:r>
          </w:p>
        </w:tc>
        <w:tc>
          <w:tcPr>
            <w:tcW w:w="1062" w:type="dxa"/>
            <w:gridSpan w:val="2"/>
            <w:shd w:val="clear" w:color="auto" w:fill="auto"/>
            <w:vAlign w:val="center"/>
          </w:tcPr>
          <w:p w:rsidR="002F3C19" w:rsidRPr="00373087" w:rsidRDefault="002F3C19" w:rsidP="00962327">
            <w:pPr>
              <w:rPr>
                <w:rFonts w:ascii="Times New Roman" w:hAnsi="Times New Roman"/>
                <w:sz w:val="18"/>
                <w:szCs w:val="18"/>
              </w:rPr>
            </w:pPr>
          </w:p>
        </w:tc>
      </w:tr>
      <w:tr w:rsidR="002F3C19" w:rsidRPr="00373087" w:rsidTr="00962327">
        <w:trPr>
          <w:trHeight w:val="347"/>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内销合同号</w:t>
            </w:r>
          </w:p>
        </w:tc>
        <w:tc>
          <w:tcPr>
            <w:tcW w:w="874" w:type="dxa"/>
            <w:gridSpan w:val="2"/>
            <w:shd w:val="clear" w:color="auto" w:fill="auto"/>
            <w:vAlign w:val="center"/>
          </w:tcPr>
          <w:p w:rsidR="002F3C19" w:rsidRPr="00373087" w:rsidRDefault="002F3C19" w:rsidP="00962327">
            <w:pPr>
              <w:rPr>
                <w:rFonts w:ascii="Times New Roman" w:hAnsi="Times New Roman"/>
                <w:sz w:val="18"/>
                <w:szCs w:val="18"/>
              </w:rPr>
            </w:pPr>
          </w:p>
        </w:tc>
        <w:tc>
          <w:tcPr>
            <w:tcW w:w="2841" w:type="dxa"/>
            <w:gridSpan w:val="11"/>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外销合同号</w:t>
            </w:r>
          </w:p>
        </w:tc>
        <w:tc>
          <w:tcPr>
            <w:tcW w:w="2574" w:type="dxa"/>
            <w:gridSpan w:val="9"/>
            <w:shd w:val="clear" w:color="auto" w:fill="auto"/>
            <w:vAlign w:val="center"/>
          </w:tcPr>
          <w:p w:rsidR="002F3C19" w:rsidRPr="00373087" w:rsidRDefault="002F3C19" w:rsidP="00962327">
            <w:pPr>
              <w:rPr>
                <w:rFonts w:ascii="Times New Roman" w:hAnsi="Times New Roman"/>
                <w:sz w:val="18"/>
                <w:szCs w:val="18"/>
              </w:rPr>
            </w:pP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药品出口方式</w:t>
            </w:r>
            <w:r w:rsidRPr="00373087">
              <w:rPr>
                <w:rFonts w:ascii="Times New Roman" w:hAnsi="Times New Roman"/>
                <w:sz w:val="18"/>
                <w:szCs w:val="18"/>
              </w:rPr>
              <w:t>*</w:t>
            </w:r>
          </w:p>
        </w:tc>
        <w:tc>
          <w:tcPr>
            <w:tcW w:w="6289" w:type="dxa"/>
            <w:gridSpan w:val="22"/>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宋体"/>
                <w:sz w:val="18"/>
                <w:szCs w:val="18"/>
              </w:rPr>
              <w:t>海运</w:t>
            </w:r>
            <w:r w:rsidRPr="00373087">
              <w:rPr>
                <w:rFonts w:ascii="Times New Roman" w:hAnsi="Times New Roman"/>
                <w:sz w:val="18"/>
                <w:szCs w:val="18"/>
              </w:rPr>
              <w:t xml:space="preserve"> ○</w:t>
            </w:r>
            <w:r w:rsidRPr="00373087">
              <w:rPr>
                <w:rFonts w:ascii="Times New Roman" w:hAnsi="宋体"/>
                <w:sz w:val="18"/>
                <w:szCs w:val="18"/>
              </w:rPr>
              <w:t>空运</w:t>
            </w:r>
            <w:r w:rsidRPr="00373087">
              <w:rPr>
                <w:rFonts w:ascii="Times New Roman" w:hAnsi="Times New Roman"/>
                <w:sz w:val="18"/>
                <w:szCs w:val="18"/>
              </w:rPr>
              <w:t xml:space="preserve"> ○</w:t>
            </w:r>
            <w:r w:rsidRPr="00373087">
              <w:rPr>
                <w:rFonts w:ascii="Times New Roman" w:hAnsi="宋体"/>
                <w:sz w:val="18"/>
                <w:szCs w:val="18"/>
              </w:rPr>
              <w:t>邮寄</w:t>
            </w:r>
            <w:r w:rsidRPr="00373087">
              <w:rPr>
                <w:rFonts w:ascii="Times New Roman" w:hAnsi="Times New Roman"/>
                <w:sz w:val="18"/>
                <w:szCs w:val="18"/>
              </w:rPr>
              <w:t xml:space="preserve"> ○</w:t>
            </w:r>
            <w:r w:rsidRPr="00373087">
              <w:rPr>
                <w:rFonts w:ascii="Times New Roman" w:hAnsi="宋体"/>
                <w:sz w:val="18"/>
                <w:szCs w:val="18"/>
              </w:rPr>
              <w:t>其他</w:t>
            </w:r>
          </w:p>
        </w:tc>
      </w:tr>
      <w:tr w:rsidR="002F3C19" w:rsidRPr="00373087" w:rsidTr="00962327">
        <w:trPr>
          <w:trHeight w:val="334"/>
          <w:jc w:val="center"/>
        </w:trPr>
        <w:tc>
          <w:tcPr>
            <w:tcW w:w="1989" w:type="dxa"/>
            <w:gridSpan w:val="3"/>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出口口岸</w:t>
            </w: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2265" w:type="dxa"/>
            <w:gridSpan w:val="8"/>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Times New Roman"/>
                <w:sz w:val="18"/>
                <w:szCs w:val="18"/>
              </w:rPr>
              <w:t>（</w:t>
            </w:r>
            <w:r w:rsidRPr="00373087">
              <w:rPr>
                <w:rFonts w:ascii="Times New Roman" w:hAnsi="宋体"/>
                <w:sz w:val="18"/>
                <w:szCs w:val="18"/>
              </w:rPr>
              <w:t>大于两个</w:t>
            </w:r>
            <w:r w:rsidRPr="00373087">
              <w:rPr>
                <w:rFonts w:ascii="Times New Roman" w:hAnsi="Times New Roman"/>
                <w:sz w:val="18"/>
                <w:szCs w:val="18"/>
              </w:rPr>
              <w:t>）</w:t>
            </w:r>
          </w:p>
        </w:tc>
        <w:tc>
          <w:tcPr>
            <w:tcW w:w="848" w:type="dxa"/>
            <w:gridSpan w:val="4"/>
            <w:vMerge w:val="restart"/>
            <w:shd w:val="clear" w:color="auto" w:fill="auto"/>
            <w:vAlign w:val="center"/>
          </w:tcPr>
          <w:p w:rsidR="002F3C19" w:rsidRDefault="002F3C19" w:rsidP="00962327">
            <w:pPr>
              <w:jc w:val="center"/>
              <w:rPr>
                <w:rFonts w:ascii="Times New Roman" w:hAnsi="宋体" w:hint="eastAsia"/>
                <w:sz w:val="18"/>
                <w:szCs w:val="18"/>
              </w:rPr>
            </w:pPr>
            <w:r w:rsidRPr="00373087">
              <w:rPr>
                <w:rFonts w:ascii="Times New Roman" w:hAnsi="宋体"/>
                <w:sz w:val="18"/>
                <w:szCs w:val="18"/>
              </w:rPr>
              <w:t>进口</w:t>
            </w:r>
          </w:p>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口岸</w:t>
            </w:r>
          </w:p>
        </w:tc>
        <w:tc>
          <w:tcPr>
            <w:tcW w:w="1108" w:type="dxa"/>
            <w:gridSpan w:val="5"/>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1194" w:type="dxa"/>
            <w:gridSpan w:val="3"/>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r>
      <w:tr w:rsidR="002F3C19" w:rsidRPr="00373087" w:rsidTr="00962327">
        <w:trPr>
          <w:trHeight w:val="139"/>
          <w:jc w:val="center"/>
        </w:trPr>
        <w:tc>
          <w:tcPr>
            <w:tcW w:w="1989" w:type="dxa"/>
            <w:gridSpan w:val="3"/>
            <w:vMerge/>
            <w:shd w:val="clear" w:color="auto" w:fill="auto"/>
            <w:vAlign w:val="center"/>
          </w:tcPr>
          <w:p w:rsidR="002F3C19" w:rsidRPr="00373087" w:rsidRDefault="002F3C19" w:rsidP="00962327">
            <w:pPr>
              <w:jc w:val="center"/>
              <w:rPr>
                <w:rFonts w:ascii="Times New Roman" w:hAnsi="Times New Roman"/>
                <w:sz w:val="18"/>
                <w:szCs w:val="18"/>
              </w:rPr>
            </w:pPr>
          </w:p>
        </w:tc>
        <w:tc>
          <w:tcPr>
            <w:tcW w:w="874"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2265" w:type="dxa"/>
            <w:gridSpan w:val="8"/>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c>
          <w:tcPr>
            <w:tcW w:w="848" w:type="dxa"/>
            <w:gridSpan w:val="4"/>
            <w:vMerge/>
            <w:shd w:val="clear" w:color="auto" w:fill="auto"/>
            <w:vAlign w:val="center"/>
          </w:tcPr>
          <w:p w:rsidR="002F3C19" w:rsidRPr="00373087" w:rsidRDefault="002F3C19" w:rsidP="00962327">
            <w:pPr>
              <w:rPr>
                <w:rFonts w:ascii="Times New Roman" w:hAnsi="Times New Roman"/>
                <w:sz w:val="18"/>
                <w:szCs w:val="18"/>
              </w:rPr>
            </w:pPr>
          </w:p>
        </w:tc>
        <w:tc>
          <w:tcPr>
            <w:tcW w:w="1108" w:type="dxa"/>
            <w:gridSpan w:val="5"/>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1194" w:type="dxa"/>
            <w:gridSpan w:val="3"/>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r>
      <w:tr w:rsidR="002F3C19" w:rsidRPr="00373087" w:rsidTr="00962327">
        <w:trPr>
          <w:trHeight w:val="334"/>
          <w:jc w:val="center"/>
        </w:trPr>
        <w:tc>
          <w:tcPr>
            <w:tcW w:w="1989"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预计发货日期</w:t>
            </w:r>
          </w:p>
        </w:tc>
        <w:tc>
          <w:tcPr>
            <w:tcW w:w="1212" w:type="dxa"/>
            <w:gridSpan w:val="4"/>
            <w:shd w:val="clear" w:color="auto" w:fill="auto"/>
            <w:vAlign w:val="center"/>
          </w:tcPr>
          <w:p w:rsidR="002F3C19" w:rsidRPr="00373087" w:rsidRDefault="002F3C19" w:rsidP="00962327">
            <w:pPr>
              <w:rPr>
                <w:rFonts w:ascii="Times New Roman" w:hAnsi="Times New Roman"/>
                <w:sz w:val="18"/>
                <w:szCs w:val="18"/>
              </w:rPr>
            </w:pPr>
          </w:p>
        </w:tc>
        <w:tc>
          <w:tcPr>
            <w:tcW w:w="3883" w:type="dxa"/>
            <w:gridSpan w:val="1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预计到达</w:t>
            </w:r>
            <w:proofErr w:type="gramStart"/>
            <w:r w:rsidRPr="00373087">
              <w:rPr>
                <w:rFonts w:ascii="Times New Roman" w:hAnsi="宋体"/>
                <w:sz w:val="18"/>
                <w:szCs w:val="18"/>
              </w:rPr>
              <w:t>目的口岸</w:t>
            </w:r>
            <w:proofErr w:type="gramEnd"/>
            <w:r w:rsidRPr="00373087">
              <w:rPr>
                <w:rFonts w:ascii="Times New Roman" w:hAnsi="宋体"/>
                <w:sz w:val="18"/>
                <w:szCs w:val="18"/>
              </w:rPr>
              <w:t>日期</w:t>
            </w:r>
          </w:p>
        </w:tc>
        <w:tc>
          <w:tcPr>
            <w:tcW w:w="1194" w:type="dxa"/>
            <w:gridSpan w:val="3"/>
            <w:shd w:val="clear" w:color="auto" w:fill="auto"/>
            <w:vAlign w:val="center"/>
          </w:tcPr>
          <w:p w:rsidR="002F3C19" w:rsidRPr="00373087" w:rsidRDefault="002F3C19" w:rsidP="00962327">
            <w:pPr>
              <w:rPr>
                <w:rFonts w:ascii="Times New Roman" w:hAnsi="Times New Roman"/>
                <w:sz w:val="18"/>
                <w:szCs w:val="18"/>
              </w:rPr>
            </w:pPr>
          </w:p>
        </w:tc>
      </w:tr>
      <w:tr w:rsidR="002F3C19" w:rsidRPr="00373087" w:rsidTr="00962327">
        <w:trPr>
          <w:trHeight w:val="334"/>
          <w:jc w:val="center"/>
        </w:trPr>
        <w:tc>
          <w:tcPr>
            <w:tcW w:w="3585" w:type="dxa"/>
            <w:gridSpan w:val="9"/>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详细说明进口药品目的</w:t>
            </w:r>
            <w:r w:rsidRPr="00373087">
              <w:rPr>
                <w:rFonts w:ascii="Times New Roman" w:hAnsi="Times New Roman"/>
                <w:sz w:val="18"/>
                <w:szCs w:val="18"/>
              </w:rPr>
              <w:t>*</w:t>
            </w:r>
          </w:p>
        </w:tc>
        <w:tc>
          <w:tcPr>
            <w:tcW w:w="4693" w:type="dxa"/>
            <w:gridSpan w:val="1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用于制造食品</w:t>
            </w:r>
          </w:p>
        </w:tc>
      </w:tr>
      <w:tr w:rsidR="002F3C19" w:rsidRPr="00373087" w:rsidTr="00962327">
        <w:trPr>
          <w:trHeight w:val="347"/>
          <w:jc w:val="center"/>
        </w:trPr>
        <w:tc>
          <w:tcPr>
            <w:tcW w:w="1251" w:type="dxa"/>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出口药物名称</w:t>
            </w:r>
          </w:p>
        </w:tc>
        <w:tc>
          <w:tcPr>
            <w:tcW w:w="958"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2014" w:type="dxa"/>
            <w:gridSpan w:val="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Times New Roman"/>
                <w:sz w:val="18"/>
                <w:szCs w:val="18"/>
              </w:rPr>
              <w:t>（</w:t>
            </w:r>
            <w:r w:rsidRPr="00373087">
              <w:rPr>
                <w:rFonts w:ascii="Times New Roman" w:hAnsi="宋体"/>
                <w:sz w:val="18"/>
                <w:szCs w:val="18"/>
              </w:rPr>
              <w:t>不是通用名</w:t>
            </w:r>
            <w:r w:rsidRPr="00373087">
              <w:rPr>
                <w:rFonts w:ascii="Times New Roman" w:hAnsi="Times New Roman"/>
                <w:sz w:val="18"/>
                <w:szCs w:val="18"/>
              </w:rPr>
              <w:t>）</w:t>
            </w:r>
          </w:p>
        </w:tc>
        <w:tc>
          <w:tcPr>
            <w:tcW w:w="1229" w:type="dxa"/>
            <w:gridSpan w:val="4"/>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剂型</w:t>
            </w:r>
          </w:p>
        </w:tc>
        <w:tc>
          <w:tcPr>
            <w:tcW w:w="1383"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1443"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原料</w:t>
            </w:r>
          </w:p>
        </w:tc>
      </w:tr>
      <w:tr w:rsidR="002F3C19" w:rsidRPr="00373087" w:rsidTr="00962327">
        <w:trPr>
          <w:trHeight w:val="696"/>
          <w:jc w:val="center"/>
        </w:trPr>
        <w:tc>
          <w:tcPr>
            <w:tcW w:w="1251" w:type="dxa"/>
            <w:vMerge/>
            <w:shd w:val="clear" w:color="auto" w:fill="auto"/>
            <w:vAlign w:val="center"/>
          </w:tcPr>
          <w:p w:rsidR="002F3C19" w:rsidRPr="00373087" w:rsidRDefault="002F3C19" w:rsidP="00962327">
            <w:pPr>
              <w:jc w:val="center"/>
              <w:rPr>
                <w:rFonts w:ascii="Times New Roman" w:hAnsi="Times New Roman"/>
                <w:sz w:val="18"/>
                <w:szCs w:val="18"/>
              </w:rPr>
            </w:pPr>
          </w:p>
        </w:tc>
        <w:tc>
          <w:tcPr>
            <w:tcW w:w="958"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2014" w:type="dxa"/>
            <w:gridSpan w:val="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Times New Roman"/>
                <w:sz w:val="18"/>
                <w:szCs w:val="18"/>
              </w:rPr>
              <w:t>（</w:t>
            </w:r>
            <w:r w:rsidRPr="00373087">
              <w:rPr>
                <w:rFonts w:ascii="Times New Roman" w:hAnsi="宋体"/>
                <w:sz w:val="18"/>
                <w:szCs w:val="18"/>
              </w:rPr>
              <w:t>英文小写</w:t>
            </w:r>
            <w:r w:rsidRPr="00373087">
              <w:rPr>
                <w:rFonts w:ascii="Times New Roman" w:hAnsi="Times New Roman"/>
                <w:sz w:val="18"/>
                <w:szCs w:val="18"/>
              </w:rPr>
              <w:t>）</w:t>
            </w:r>
          </w:p>
        </w:tc>
        <w:tc>
          <w:tcPr>
            <w:tcW w:w="1229" w:type="dxa"/>
            <w:gridSpan w:val="4"/>
            <w:vMerge/>
            <w:shd w:val="clear" w:color="auto" w:fill="auto"/>
            <w:vAlign w:val="center"/>
          </w:tcPr>
          <w:p w:rsidR="002F3C19" w:rsidRPr="00373087" w:rsidRDefault="002F3C19" w:rsidP="00962327">
            <w:pPr>
              <w:jc w:val="center"/>
              <w:rPr>
                <w:rFonts w:ascii="Times New Roman" w:hAnsi="Times New Roman"/>
                <w:sz w:val="18"/>
                <w:szCs w:val="18"/>
              </w:rPr>
            </w:pPr>
          </w:p>
        </w:tc>
        <w:tc>
          <w:tcPr>
            <w:tcW w:w="1383"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1443"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RAW MATERIAL</w:t>
            </w:r>
          </w:p>
        </w:tc>
      </w:tr>
      <w:tr w:rsidR="002F3C19" w:rsidRPr="00373087" w:rsidTr="00962327">
        <w:trPr>
          <w:trHeight w:val="334"/>
          <w:jc w:val="center"/>
        </w:trPr>
        <w:tc>
          <w:tcPr>
            <w:tcW w:w="1251" w:type="dxa"/>
            <w:vMerge w:val="restart"/>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包装与规格</w:t>
            </w:r>
          </w:p>
        </w:tc>
        <w:tc>
          <w:tcPr>
            <w:tcW w:w="958"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p>
        </w:tc>
        <w:tc>
          <w:tcPr>
            <w:tcW w:w="2014" w:type="dxa"/>
            <w:gridSpan w:val="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roofErr w:type="gramStart"/>
            <w:r w:rsidRPr="00373087">
              <w:rPr>
                <w:rFonts w:ascii="Times New Roman" w:hAnsi="宋体"/>
                <w:sz w:val="18"/>
                <w:szCs w:val="18"/>
              </w:rPr>
              <w:t>千克</w:t>
            </w:r>
            <w:r w:rsidRPr="00373087">
              <w:rPr>
                <w:rFonts w:ascii="Times New Roman" w:hAnsi="Times New Roman"/>
                <w:sz w:val="18"/>
                <w:szCs w:val="18"/>
              </w:rPr>
              <w:t>/</w:t>
            </w:r>
            <w:proofErr w:type="gramEnd"/>
            <w:r w:rsidRPr="00373087">
              <w:rPr>
                <w:rFonts w:ascii="Times New Roman" w:hAnsi="宋体"/>
                <w:sz w:val="18"/>
                <w:szCs w:val="18"/>
              </w:rPr>
              <w:t>桶</w:t>
            </w:r>
          </w:p>
        </w:tc>
        <w:tc>
          <w:tcPr>
            <w:tcW w:w="1229" w:type="dxa"/>
            <w:gridSpan w:val="4"/>
            <w:vMerge w:val="restart"/>
            <w:shd w:val="clear" w:color="auto" w:fill="auto"/>
            <w:vAlign w:val="center"/>
          </w:tcPr>
          <w:p w:rsidR="002F3C19" w:rsidRDefault="002F3C19" w:rsidP="00962327">
            <w:pPr>
              <w:jc w:val="center"/>
              <w:rPr>
                <w:rFonts w:ascii="Times New Roman" w:hAnsi="宋体" w:hint="eastAsia"/>
                <w:sz w:val="18"/>
                <w:szCs w:val="18"/>
              </w:rPr>
            </w:pPr>
            <w:r w:rsidRPr="00373087">
              <w:rPr>
                <w:rFonts w:ascii="Times New Roman" w:hAnsi="宋体"/>
                <w:sz w:val="18"/>
                <w:szCs w:val="18"/>
              </w:rPr>
              <w:t>数量</w:t>
            </w:r>
          </w:p>
          <w:p w:rsidR="002F3C19" w:rsidRPr="00373087" w:rsidRDefault="002F3C19" w:rsidP="00962327">
            <w:pPr>
              <w:jc w:val="center"/>
              <w:rPr>
                <w:rFonts w:ascii="Times New Roman" w:hAnsi="Times New Roman"/>
                <w:sz w:val="18"/>
                <w:szCs w:val="18"/>
              </w:rPr>
            </w:pPr>
            <w:r w:rsidRPr="00373087">
              <w:rPr>
                <w:rFonts w:ascii="Times New Roman" w:hAnsi="Times New Roman"/>
                <w:sz w:val="18"/>
                <w:szCs w:val="18"/>
              </w:rPr>
              <w:t>（</w:t>
            </w:r>
            <w:r w:rsidRPr="00373087">
              <w:rPr>
                <w:rFonts w:ascii="Times New Roman" w:hAnsi="宋体"/>
                <w:sz w:val="18"/>
                <w:szCs w:val="18"/>
              </w:rPr>
              <w:t>单位</w:t>
            </w:r>
            <w:r w:rsidRPr="00373087">
              <w:rPr>
                <w:rFonts w:ascii="Times New Roman" w:hAnsi="Times New Roman"/>
                <w:sz w:val="18"/>
                <w:szCs w:val="18"/>
              </w:rPr>
              <w:t>）</w:t>
            </w:r>
          </w:p>
        </w:tc>
        <w:tc>
          <w:tcPr>
            <w:tcW w:w="1383"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中文</w:t>
            </w:r>
            <w:r w:rsidRPr="00373087">
              <w:rPr>
                <w:rFonts w:ascii="Times New Roman" w:hAnsi="Times New Roman"/>
                <w:sz w:val="18"/>
                <w:szCs w:val="18"/>
              </w:rPr>
              <w:t>*</w:t>
            </w:r>
          </w:p>
        </w:tc>
        <w:tc>
          <w:tcPr>
            <w:tcW w:w="1443"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大于合同数量</w:t>
            </w:r>
          </w:p>
        </w:tc>
      </w:tr>
      <w:tr w:rsidR="002F3C19" w:rsidRPr="00373087" w:rsidTr="00962327">
        <w:trPr>
          <w:trHeight w:val="334"/>
          <w:jc w:val="center"/>
        </w:trPr>
        <w:tc>
          <w:tcPr>
            <w:tcW w:w="1251" w:type="dxa"/>
            <w:vMerge/>
            <w:shd w:val="clear" w:color="auto" w:fill="auto"/>
            <w:vAlign w:val="center"/>
          </w:tcPr>
          <w:p w:rsidR="002F3C19" w:rsidRPr="00373087" w:rsidRDefault="002F3C19" w:rsidP="00962327">
            <w:pPr>
              <w:jc w:val="center"/>
              <w:rPr>
                <w:rFonts w:ascii="Times New Roman" w:hAnsi="Times New Roman"/>
                <w:sz w:val="18"/>
                <w:szCs w:val="18"/>
              </w:rPr>
            </w:pPr>
          </w:p>
        </w:tc>
        <w:tc>
          <w:tcPr>
            <w:tcW w:w="958" w:type="dxa"/>
            <w:gridSpan w:val="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p>
        </w:tc>
        <w:tc>
          <w:tcPr>
            <w:tcW w:w="2014" w:type="dxa"/>
            <w:gridSpan w:val="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宋体"/>
                <w:sz w:val="18"/>
                <w:szCs w:val="18"/>
              </w:rPr>
              <w:t>与合同不一致</w:t>
            </w:r>
          </w:p>
        </w:tc>
        <w:tc>
          <w:tcPr>
            <w:tcW w:w="1229" w:type="dxa"/>
            <w:gridSpan w:val="4"/>
            <w:vMerge/>
            <w:shd w:val="clear" w:color="auto" w:fill="auto"/>
            <w:vAlign w:val="center"/>
          </w:tcPr>
          <w:p w:rsidR="002F3C19" w:rsidRPr="00373087" w:rsidRDefault="002F3C19" w:rsidP="00962327">
            <w:pPr>
              <w:rPr>
                <w:rFonts w:ascii="Times New Roman" w:hAnsi="Times New Roman"/>
                <w:sz w:val="18"/>
                <w:szCs w:val="18"/>
              </w:rPr>
            </w:pPr>
          </w:p>
        </w:tc>
        <w:tc>
          <w:tcPr>
            <w:tcW w:w="1383"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英文</w:t>
            </w:r>
            <w:r w:rsidRPr="00373087">
              <w:rPr>
                <w:rFonts w:ascii="Times New Roman" w:hAnsi="Times New Roman"/>
                <w:sz w:val="18"/>
                <w:szCs w:val="18"/>
              </w:rPr>
              <w:t>*</w:t>
            </w:r>
          </w:p>
        </w:tc>
        <w:tc>
          <w:tcPr>
            <w:tcW w:w="1443"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××KG</w:t>
            </w:r>
          </w:p>
        </w:tc>
      </w:tr>
      <w:tr w:rsidR="002F3C19" w:rsidRPr="00373087" w:rsidTr="00962327">
        <w:trPr>
          <w:trHeight w:val="334"/>
          <w:jc w:val="center"/>
        </w:trPr>
        <w:tc>
          <w:tcPr>
            <w:tcW w:w="2979" w:type="dxa"/>
            <w:gridSpan w:val="6"/>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出口药物管制类别</w:t>
            </w:r>
            <w:r w:rsidRPr="00373087">
              <w:rPr>
                <w:rFonts w:ascii="Times New Roman" w:hAnsi="Times New Roman"/>
                <w:sz w:val="18"/>
                <w:szCs w:val="18"/>
              </w:rPr>
              <w:t>*</w:t>
            </w:r>
          </w:p>
        </w:tc>
        <w:tc>
          <w:tcPr>
            <w:tcW w:w="1387" w:type="dxa"/>
            <w:gridSpan w:val="5"/>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2.</w:t>
            </w:r>
            <w:r w:rsidRPr="00373087">
              <w:rPr>
                <w:rFonts w:ascii="Times New Roman" w:hAnsi="宋体"/>
                <w:sz w:val="18"/>
                <w:szCs w:val="18"/>
              </w:rPr>
              <w:t>精神药品</w:t>
            </w:r>
          </w:p>
        </w:tc>
        <w:tc>
          <w:tcPr>
            <w:tcW w:w="2489" w:type="dxa"/>
            <w:gridSpan w:val="10"/>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管制药物含量</w:t>
            </w:r>
            <w:r w:rsidRPr="00373087">
              <w:rPr>
                <w:rFonts w:ascii="Times New Roman" w:hAnsi="Times New Roman"/>
                <w:sz w:val="18"/>
                <w:szCs w:val="18"/>
              </w:rPr>
              <w:t>*</w:t>
            </w:r>
          </w:p>
        </w:tc>
        <w:tc>
          <w:tcPr>
            <w:tcW w:w="1423" w:type="dxa"/>
            <w:gridSpan w:val="4"/>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200KG</w:t>
            </w:r>
          </w:p>
        </w:tc>
      </w:tr>
      <w:tr w:rsidR="002F3C19" w:rsidRPr="00373087" w:rsidTr="00962327">
        <w:trPr>
          <w:trHeight w:val="347"/>
          <w:jc w:val="center"/>
        </w:trPr>
        <w:tc>
          <w:tcPr>
            <w:tcW w:w="1873" w:type="dxa"/>
            <w:gridSpan w:val="2"/>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商品编码</w:t>
            </w:r>
            <w:r w:rsidRPr="00373087">
              <w:rPr>
                <w:rFonts w:ascii="Times New Roman" w:hAnsi="Times New Roman"/>
                <w:sz w:val="18"/>
                <w:szCs w:val="18"/>
              </w:rPr>
              <w:t>*</w:t>
            </w:r>
          </w:p>
        </w:tc>
        <w:tc>
          <w:tcPr>
            <w:tcW w:w="1106" w:type="dxa"/>
            <w:gridSpan w:val="4"/>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p>
        </w:tc>
        <w:tc>
          <w:tcPr>
            <w:tcW w:w="3321" w:type="dxa"/>
            <w:gridSpan w:val="13"/>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是否为出口药物退货</w:t>
            </w:r>
            <w:r w:rsidRPr="00373087">
              <w:rPr>
                <w:rFonts w:ascii="Times New Roman" w:hAnsi="Times New Roman"/>
                <w:sz w:val="18"/>
                <w:szCs w:val="18"/>
              </w:rPr>
              <w:t>*</w:t>
            </w:r>
          </w:p>
        </w:tc>
        <w:tc>
          <w:tcPr>
            <w:tcW w:w="1978" w:type="dxa"/>
            <w:gridSpan w:val="6"/>
            <w:shd w:val="clear" w:color="auto" w:fill="auto"/>
            <w:vAlign w:val="center"/>
          </w:tcPr>
          <w:p w:rsidR="002F3C19" w:rsidRPr="00373087" w:rsidRDefault="002F3C19" w:rsidP="00962327">
            <w:pPr>
              <w:rPr>
                <w:rFonts w:ascii="Times New Roman" w:hAnsi="Times New Roman"/>
                <w:sz w:val="18"/>
                <w:szCs w:val="18"/>
              </w:rPr>
            </w:pPr>
            <w:r w:rsidRPr="00373087">
              <w:rPr>
                <w:rFonts w:ascii="Times New Roman" w:hAnsi="Times New Roman"/>
                <w:sz w:val="18"/>
                <w:szCs w:val="18"/>
              </w:rPr>
              <w:t>○</w:t>
            </w:r>
            <w:r w:rsidRPr="00373087">
              <w:rPr>
                <w:rFonts w:ascii="Times New Roman" w:hAnsi="宋体"/>
                <w:sz w:val="18"/>
                <w:szCs w:val="18"/>
              </w:rPr>
              <w:t>是</w:t>
            </w:r>
            <w:r w:rsidRPr="00373087">
              <w:rPr>
                <w:rFonts w:ascii="Times New Roman" w:hAnsi="Times New Roman"/>
                <w:sz w:val="18"/>
                <w:szCs w:val="18"/>
              </w:rPr>
              <w:t>●</w:t>
            </w:r>
            <w:r w:rsidRPr="00373087">
              <w:rPr>
                <w:rFonts w:ascii="Times New Roman" w:hAnsi="宋体"/>
                <w:sz w:val="18"/>
                <w:szCs w:val="18"/>
              </w:rPr>
              <w:t>否</w:t>
            </w:r>
          </w:p>
        </w:tc>
      </w:tr>
      <w:tr w:rsidR="002F3C19" w:rsidRPr="00373087" w:rsidTr="00962327">
        <w:trPr>
          <w:trHeight w:val="347"/>
          <w:jc w:val="center"/>
        </w:trPr>
        <w:tc>
          <w:tcPr>
            <w:tcW w:w="1251" w:type="dxa"/>
            <w:shd w:val="clear" w:color="auto" w:fill="auto"/>
            <w:vAlign w:val="center"/>
          </w:tcPr>
          <w:p w:rsidR="002F3C19" w:rsidRPr="00373087" w:rsidRDefault="002F3C19" w:rsidP="00962327">
            <w:pPr>
              <w:jc w:val="center"/>
              <w:rPr>
                <w:rFonts w:ascii="Times New Roman" w:hAnsi="Times New Roman"/>
                <w:sz w:val="18"/>
                <w:szCs w:val="18"/>
              </w:rPr>
            </w:pPr>
            <w:r w:rsidRPr="00373087">
              <w:rPr>
                <w:rFonts w:ascii="Times New Roman" w:hAnsi="宋体"/>
                <w:sz w:val="18"/>
                <w:szCs w:val="18"/>
              </w:rPr>
              <w:t>备注</w:t>
            </w:r>
          </w:p>
        </w:tc>
        <w:tc>
          <w:tcPr>
            <w:tcW w:w="7027" w:type="dxa"/>
            <w:gridSpan w:val="24"/>
            <w:shd w:val="clear" w:color="auto" w:fill="auto"/>
            <w:vAlign w:val="center"/>
          </w:tcPr>
          <w:p w:rsidR="002F3C19" w:rsidRPr="00373087" w:rsidRDefault="002F3C19" w:rsidP="00962327">
            <w:pPr>
              <w:rPr>
                <w:rFonts w:ascii="Times New Roman" w:hAnsi="Times New Roman"/>
                <w:sz w:val="18"/>
                <w:szCs w:val="18"/>
              </w:rPr>
            </w:pPr>
          </w:p>
        </w:tc>
      </w:tr>
    </w:tbl>
    <w:p w:rsidR="002F3C19" w:rsidRDefault="002F3C19" w:rsidP="002F3C19">
      <w:pPr>
        <w:ind w:firstLineChars="200" w:firstLine="360"/>
        <w:rPr>
          <w:rFonts w:ascii="Times New Roman" w:hAnsi="Times New Roman" w:hint="eastAsia"/>
          <w:sz w:val="18"/>
          <w:szCs w:val="18"/>
        </w:rPr>
      </w:pPr>
      <w:r w:rsidRPr="00373087">
        <w:rPr>
          <w:rFonts w:ascii="Times New Roman" w:hAnsi="宋体"/>
          <w:sz w:val="18"/>
          <w:szCs w:val="18"/>
        </w:rPr>
        <w:t>申请日期</w:t>
      </w:r>
      <w:r w:rsidRPr="00373087">
        <w:rPr>
          <w:rFonts w:ascii="Times New Roman" w:hAnsi="Times New Roman"/>
          <w:sz w:val="18"/>
          <w:szCs w:val="18"/>
        </w:rPr>
        <w:t>：</w:t>
      </w:r>
      <w:r w:rsidRPr="00373087">
        <w:rPr>
          <w:rFonts w:ascii="Times New Roman" w:hAnsi="Times New Roman"/>
          <w:sz w:val="18"/>
          <w:szCs w:val="18"/>
        </w:rPr>
        <w:t>2017</w:t>
      </w:r>
      <w:r w:rsidRPr="00373087">
        <w:rPr>
          <w:rFonts w:ascii="Times New Roman" w:hAnsi="宋体"/>
          <w:sz w:val="18"/>
          <w:szCs w:val="18"/>
        </w:rPr>
        <w:t>年</w:t>
      </w:r>
      <w:r w:rsidRPr="00373087">
        <w:rPr>
          <w:rFonts w:ascii="Times New Roman" w:hAnsi="Times New Roman"/>
          <w:sz w:val="18"/>
          <w:szCs w:val="18"/>
        </w:rPr>
        <w:t>12</w:t>
      </w:r>
      <w:r w:rsidRPr="00373087">
        <w:rPr>
          <w:rFonts w:ascii="Times New Roman" w:hAnsi="宋体"/>
          <w:sz w:val="18"/>
          <w:szCs w:val="18"/>
        </w:rPr>
        <w:t>月</w:t>
      </w:r>
      <w:r w:rsidRPr="00373087">
        <w:rPr>
          <w:rFonts w:ascii="Times New Roman" w:hAnsi="Times New Roman"/>
          <w:sz w:val="18"/>
          <w:szCs w:val="18"/>
        </w:rPr>
        <w:t>1</w:t>
      </w:r>
      <w:r w:rsidRPr="00373087">
        <w:rPr>
          <w:rFonts w:ascii="Times New Roman" w:hAnsi="宋体"/>
          <w:sz w:val="18"/>
          <w:szCs w:val="18"/>
        </w:rPr>
        <w:t>日</w:t>
      </w:r>
      <w:r w:rsidRPr="00373087">
        <w:rPr>
          <w:rFonts w:ascii="Times New Roman" w:hAnsi="Times New Roman"/>
          <w:sz w:val="18"/>
          <w:szCs w:val="18"/>
        </w:rPr>
        <w:t xml:space="preserve">       </w:t>
      </w:r>
      <w:r>
        <w:rPr>
          <w:rFonts w:ascii="Times New Roman" w:hAnsi="Times New Roman" w:hint="eastAsia"/>
          <w:sz w:val="18"/>
          <w:szCs w:val="18"/>
        </w:rPr>
        <w:t xml:space="preserve">                </w:t>
      </w:r>
      <w:r w:rsidRPr="00373087">
        <w:rPr>
          <w:rFonts w:ascii="Times New Roman" w:hAnsi="宋体"/>
          <w:sz w:val="18"/>
          <w:szCs w:val="18"/>
        </w:rPr>
        <w:t>申请单位</w:t>
      </w:r>
      <w:r w:rsidRPr="00373087">
        <w:rPr>
          <w:rFonts w:ascii="Times New Roman" w:hAnsi="Times New Roman"/>
          <w:sz w:val="18"/>
          <w:szCs w:val="18"/>
        </w:rPr>
        <w:t>（</w:t>
      </w:r>
      <w:r w:rsidRPr="00373087">
        <w:rPr>
          <w:rFonts w:ascii="Times New Roman" w:hAnsi="宋体"/>
          <w:sz w:val="18"/>
          <w:szCs w:val="18"/>
        </w:rPr>
        <w:t>盖章</w:t>
      </w:r>
      <w:r w:rsidRPr="00373087">
        <w:rPr>
          <w:rFonts w:ascii="Times New Roman" w:hAnsi="Times New Roman"/>
          <w:sz w:val="18"/>
          <w:szCs w:val="18"/>
        </w:rPr>
        <w:t>）：</w:t>
      </w:r>
    </w:p>
    <w:p w:rsidR="002F3C19" w:rsidRDefault="002F3C19" w:rsidP="002F3C19">
      <w:pPr>
        <w:ind w:firstLineChars="200" w:firstLine="360"/>
        <w:rPr>
          <w:rFonts w:ascii="Times New Roman" w:hAnsi="Times New Roman" w:hint="eastAsia"/>
          <w:sz w:val="18"/>
          <w:szCs w:val="18"/>
        </w:rPr>
      </w:pPr>
      <w:r>
        <w:rPr>
          <w:rFonts w:ascii="Times New Roman" w:hAnsi="Times New Roman" w:hint="eastAsia"/>
          <w:sz w:val="18"/>
          <w:szCs w:val="18"/>
        </w:rPr>
        <w:t>填表说明：</w:t>
      </w:r>
    </w:p>
    <w:p w:rsidR="002F3C19" w:rsidRPr="006A09A8" w:rsidRDefault="002F3C19" w:rsidP="002F3C19">
      <w:pPr>
        <w:adjustRightInd w:val="0"/>
        <w:snapToGrid w:val="0"/>
        <w:ind w:firstLineChars="200" w:firstLine="360"/>
        <w:rPr>
          <w:rFonts w:ascii="Times New Roman" w:hAnsi="Times New Roman"/>
          <w:sz w:val="18"/>
          <w:szCs w:val="18"/>
        </w:rPr>
      </w:pPr>
      <w:r w:rsidRPr="006A09A8">
        <w:rPr>
          <w:rFonts w:ascii="Times New Roman" w:hAnsi="Times New Roman"/>
          <w:sz w:val="18"/>
          <w:szCs w:val="18"/>
        </w:rPr>
        <w:t>1.</w:t>
      </w:r>
      <w:r w:rsidRPr="006A09A8">
        <w:rPr>
          <w:rFonts w:ascii="Times New Roman" w:hAnsi="宋体"/>
          <w:sz w:val="18"/>
          <w:szCs w:val="18"/>
        </w:rPr>
        <w:t>药品名称为药物的通用名称，</w:t>
      </w:r>
      <w:proofErr w:type="gramStart"/>
      <w:r w:rsidRPr="006A09A8">
        <w:rPr>
          <w:rFonts w:ascii="Times New Roman" w:hAnsi="宋体"/>
          <w:sz w:val="18"/>
          <w:szCs w:val="18"/>
        </w:rPr>
        <w:t>商品名请在</w:t>
      </w:r>
      <w:proofErr w:type="gramEnd"/>
      <w:r w:rsidRPr="006A09A8">
        <w:rPr>
          <w:rFonts w:ascii="Times New Roman" w:hAnsi="宋体"/>
          <w:sz w:val="18"/>
          <w:szCs w:val="18"/>
        </w:rPr>
        <w:t>通用名称后括号内注明。</w:t>
      </w:r>
    </w:p>
    <w:p w:rsidR="002F3C19" w:rsidRPr="006A09A8" w:rsidRDefault="002F3C19" w:rsidP="002F3C19">
      <w:pPr>
        <w:adjustRightInd w:val="0"/>
        <w:snapToGrid w:val="0"/>
        <w:ind w:firstLineChars="200" w:firstLine="360"/>
        <w:rPr>
          <w:rFonts w:ascii="Times New Roman" w:hAnsi="Times New Roman"/>
          <w:sz w:val="18"/>
          <w:szCs w:val="18"/>
        </w:rPr>
      </w:pPr>
      <w:r w:rsidRPr="006A09A8">
        <w:rPr>
          <w:rFonts w:ascii="Times New Roman" w:hAnsi="Times New Roman"/>
          <w:sz w:val="18"/>
          <w:szCs w:val="18"/>
        </w:rPr>
        <w:t>2.</w:t>
      </w:r>
      <w:r w:rsidRPr="006A09A8">
        <w:rPr>
          <w:rFonts w:ascii="Times New Roman" w:hAnsi="宋体"/>
          <w:sz w:val="18"/>
          <w:szCs w:val="18"/>
        </w:rPr>
        <w:t>英文名称大写。</w:t>
      </w:r>
    </w:p>
    <w:p w:rsidR="002F3C19" w:rsidRPr="006A09A8" w:rsidRDefault="002F3C19" w:rsidP="002F3C19">
      <w:pPr>
        <w:adjustRightInd w:val="0"/>
        <w:snapToGrid w:val="0"/>
        <w:ind w:firstLineChars="200" w:firstLine="360"/>
        <w:rPr>
          <w:rFonts w:ascii="Times New Roman" w:hAnsi="Times New Roman"/>
          <w:sz w:val="18"/>
          <w:szCs w:val="18"/>
        </w:rPr>
      </w:pPr>
      <w:hyperlink r:id="rId11" w:history="1">
        <w:r w:rsidRPr="00FB3151">
          <w:rPr>
            <w:rStyle w:val="a5"/>
            <w:rFonts w:ascii="Times New Roman" w:hAnsi="Times New Roman"/>
            <w:sz w:val="18"/>
            <w:szCs w:val="18"/>
          </w:rPr>
          <w:t>3.</w:t>
        </w:r>
        <w:r w:rsidRPr="00FB3151">
          <w:rPr>
            <w:rStyle w:val="a5"/>
            <w:rFonts w:ascii="Times New Roman" w:hAnsi="宋体"/>
            <w:sz w:val="18"/>
            <w:szCs w:val="18"/>
          </w:rPr>
          <w:t>电子报盘请发送至</w:t>
        </w:r>
        <w:r w:rsidRPr="00FB3151">
          <w:rPr>
            <w:rStyle w:val="a5"/>
            <w:rFonts w:ascii="Times New Roman" w:hAnsi="Times New Roman"/>
            <w:sz w:val="18"/>
            <w:szCs w:val="18"/>
          </w:rPr>
          <w:t>slda@sfda.gov.cn</w:t>
        </w:r>
      </w:hyperlink>
      <w:r w:rsidRPr="00FB3151">
        <w:rPr>
          <w:rFonts w:ascii="Times New Roman" w:hAnsi="宋体"/>
          <w:sz w:val="18"/>
          <w:szCs w:val="18"/>
        </w:rPr>
        <w:t>。</w:t>
      </w:r>
      <w:r w:rsidRPr="006A09A8">
        <w:rPr>
          <w:rFonts w:ascii="Times New Roman" w:hAnsi="宋体"/>
          <w:sz w:val="18"/>
          <w:szCs w:val="18"/>
        </w:rPr>
        <w:t>附件名称请用企业名称</w:t>
      </w:r>
      <w:r w:rsidRPr="006A09A8">
        <w:rPr>
          <w:rFonts w:ascii="Times New Roman" w:hAnsi="Times New Roman"/>
          <w:sz w:val="18"/>
          <w:szCs w:val="18"/>
        </w:rPr>
        <w:t>+</w:t>
      </w:r>
      <w:r w:rsidRPr="006A09A8">
        <w:rPr>
          <w:rFonts w:ascii="Times New Roman" w:hAnsi="宋体"/>
          <w:sz w:val="18"/>
          <w:szCs w:val="18"/>
        </w:rPr>
        <w:t>国别</w:t>
      </w:r>
      <w:r w:rsidRPr="006A09A8">
        <w:rPr>
          <w:rFonts w:ascii="Times New Roman" w:hAnsi="Times New Roman"/>
          <w:sz w:val="18"/>
          <w:szCs w:val="18"/>
        </w:rPr>
        <w:t>+</w:t>
      </w:r>
      <w:r w:rsidRPr="006A09A8">
        <w:rPr>
          <w:rFonts w:ascii="Times New Roman" w:hAnsi="宋体"/>
          <w:sz w:val="18"/>
          <w:szCs w:val="18"/>
        </w:rPr>
        <w:t>药品名称</w:t>
      </w:r>
      <w:r w:rsidRPr="006A09A8">
        <w:rPr>
          <w:rFonts w:ascii="Times New Roman" w:hAnsi="Times New Roman"/>
          <w:sz w:val="18"/>
          <w:szCs w:val="18"/>
        </w:rPr>
        <w:t>+</w:t>
      </w:r>
      <w:r w:rsidRPr="006A09A8">
        <w:rPr>
          <w:rFonts w:ascii="Times New Roman" w:hAnsi="宋体"/>
          <w:sz w:val="18"/>
          <w:szCs w:val="18"/>
        </w:rPr>
        <w:t>数量。受理时请将电子报盘文件与申报资料一并提交。</w:t>
      </w:r>
    </w:p>
    <w:p w:rsidR="007C3018" w:rsidRDefault="007C3018" w:rsidP="002F3C19"/>
    <w:sectPr w:rsidR="007C3018" w:rsidSect="002F3C19">
      <w:footerReference w:type="default" r:id="rId12"/>
      <w:pgSz w:w="11906" w:h="16838"/>
      <w:pgMar w:top="1440" w:right="1797" w:bottom="1440" w:left="1797"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297" w:rsidRDefault="006E4297" w:rsidP="002F3C19">
      <w:r>
        <w:separator/>
      </w:r>
    </w:p>
  </w:endnote>
  <w:endnote w:type="continuationSeparator" w:id="0">
    <w:p w:rsidR="006E4297" w:rsidRDefault="006E4297" w:rsidP="002F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690515"/>
      <w:docPartObj>
        <w:docPartGallery w:val="Page Numbers (Bottom of Page)"/>
        <w:docPartUnique/>
      </w:docPartObj>
    </w:sdtPr>
    <w:sdtContent>
      <w:p w:rsidR="002F3C19" w:rsidRDefault="002F3C19">
        <w:pPr>
          <w:pStyle w:val="a4"/>
          <w:jc w:val="center"/>
        </w:pPr>
        <w:r>
          <w:fldChar w:fldCharType="begin"/>
        </w:r>
        <w:r>
          <w:instrText>PAGE   \* MERGEFORMAT</w:instrText>
        </w:r>
        <w:r>
          <w:fldChar w:fldCharType="separate"/>
        </w:r>
        <w:r w:rsidRPr="002F3C19">
          <w:rPr>
            <w:noProof/>
            <w:lang w:val="zh-CN"/>
          </w:rPr>
          <w:t>11</w:t>
        </w:r>
        <w:r>
          <w:fldChar w:fldCharType="end"/>
        </w:r>
      </w:p>
    </w:sdtContent>
  </w:sdt>
  <w:p w:rsidR="002F3C19" w:rsidRDefault="002F3C1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297" w:rsidRDefault="006E4297" w:rsidP="002F3C19">
      <w:r>
        <w:separator/>
      </w:r>
    </w:p>
  </w:footnote>
  <w:footnote w:type="continuationSeparator" w:id="0">
    <w:p w:rsidR="006E4297" w:rsidRDefault="006E4297" w:rsidP="002F3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58"/>
    <w:rsid w:val="00046A58"/>
    <w:rsid w:val="002F3C19"/>
    <w:rsid w:val="006E4297"/>
    <w:rsid w:val="007C3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C1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3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3C19"/>
    <w:rPr>
      <w:sz w:val="18"/>
      <w:szCs w:val="18"/>
    </w:rPr>
  </w:style>
  <w:style w:type="paragraph" w:styleId="a4">
    <w:name w:val="footer"/>
    <w:basedOn w:val="a"/>
    <w:link w:val="Char0"/>
    <w:uiPriority w:val="99"/>
    <w:unhideWhenUsed/>
    <w:rsid w:val="002F3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3C19"/>
    <w:rPr>
      <w:sz w:val="18"/>
      <w:szCs w:val="18"/>
    </w:rPr>
  </w:style>
  <w:style w:type="character" w:styleId="a5">
    <w:name w:val="Hyperlink"/>
    <w:rsid w:val="002F3C19"/>
    <w:rPr>
      <w:rFonts w:cs="Times New Roman"/>
      <w:color w:val="0000FF"/>
      <w:u w:val="single"/>
    </w:rPr>
  </w:style>
  <w:style w:type="paragraph" w:customStyle="1" w:styleId="1">
    <w:name w:val="样式1"/>
    <w:basedOn w:val="a"/>
    <w:autoRedefine/>
    <w:rsid w:val="002F3C19"/>
    <w:pPr>
      <w:snapToGrid w:val="0"/>
      <w:spacing w:beforeLines="800" w:before="800" w:afterLines="200" w:after="200"/>
      <w:jc w:val="center"/>
    </w:pPr>
    <w:rPr>
      <w:rFonts w:ascii="方正小标宋简体" w:eastAsia="方正小标宋简体" w:hAnsi="宋体"/>
      <w:sz w:val="48"/>
      <w:szCs w:val="36"/>
    </w:rPr>
  </w:style>
  <w:style w:type="paragraph" w:customStyle="1" w:styleId="2">
    <w:name w:val="样式2"/>
    <w:basedOn w:val="a"/>
    <w:autoRedefine/>
    <w:rsid w:val="002F3C19"/>
    <w:pPr>
      <w:topLinePunct/>
      <w:ind w:firstLineChars="150" w:firstLine="360"/>
      <w:jc w:val="center"/>
    </w:pPr>
    <w:rPr>
      <w:rFonts w:ascii="宋体" w:hAnsi="宋体"/>
      <w:sz w:val="24"/>
      <w:szCs w:val="30"/>
    </w:rPr>
  </w:style>
  <w:style w:type="paragraph" w:styleId="a6">
    <w:name w:val="Balloon Text"/>
    <w:basedOn w:val="a"/>
    <w:link w:val="Char1"/>
    <w:uiPriority w:val="99"/>
    <w:semiHidden/>
    <w:unhideWhenUsed/>
    <w:rsid w:val="002F3C19"/>
    <w:rPr>
      <w:sz w:val="18"/>
      <w:szCs w:val="18"/>
    </w:rPr>
  </w:style>
  <w:style w:type="character" w:customStyle="1" w:styleId="Char1">
    <w:name w:val="批注框文本 Char"/>
    <w:basedOn w:val="a0"/>
    <w:link w:val="a6"/>
    <w:uiPriority w:val="99"/>
    <w:semiHidden/>
    <w:rsid w:val="002F3C19"/>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C1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3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3C19"/>
    <w:rPr>
      <w:sz w:val="18"/>
      <w:szCs w:val="18"/>
    </w:rPr>
  </w:style>
  <w:style w:type="paragraph" w:styleId="a4">
    <w:name w:val="footer"/>
    <w:basedOn w:val="a"/>
    <w:link w:val="Char0"/>
    <w:uiPriority w:val="99"/>
    <w:unhideWhenUsed/>
    <w:rsid w:val="002F3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3C19"/>
    <w:rPr>
      <w:sz w:val="18"/>
      <w:szCs w:val="18"/>
    </w:rPr>
  </w:style>
  <w:style w:type="character" w:styleId="a5">
    <w:name w:val="Hyperlink"/>
    <w:rsid w:val="002F3C19"/>
    <w:rPr>
      <w:rFonts w:cs="Times New Roman"/>
      <w:color w:val="0000FF"/>
      <w:u w:val="single"/>
    </w:rPr>
  </w:style>
  <w:style w:type="paragraph" w:customStyle="1" w:styleId="1">
    <w:name w:val="样式1"/>
    <w:basedOn w:val="a"/>
    <w:autoRedefine/>
    <w:rsid w:val="002F3C19"/>
    <w:pPr>
      <w:snapToGrid w:val="0"/>
      <w:spacing w:beforeLines="800" w:before="800" w:afterLines="200" w:after="200"/>
      <w:jc w:val="center"/>
    </w:pPr>
    <w:rPr>
      <w:rFonts w:ascii="方正小标宋简体" w:eastAsia="方正小标宋简体" w:hAnsi="宋体"/>
      <w:sz w:val="48"/>
      <w:szCs w:val="36"/>
    </w:rPr>
  </w:style>
  <w:style w:type="paragraph" w:customStyle="1" w:styleId="2">
    <w:name w:val="样式2"/>
    <w:basedOn w:val="a"/>
    <w:autoRedefine/>
    <w:rsid w:val="002F3C19"/>
    <w:pPr>
      <w:topLinePunct/>
      <w:ind w:firstLineChars="150" w:firstLine="360"/>
      <w:jc w:val="center"/>
    </w:pPr>
    <w:rPr>
      <w:rFonts w:ascii="宋体" w:hAnsi="宋体"/>
      <w:sz w:val="24"/>
      <w:szCs w:val="30"/>
    </w:rPr>
  </w:style>
  <w:style w:type="paragraph" w:styleId="a6">
    <w:name w:val="Balloon Text"/>
    <w:basedOn w:val="a"/>
    <w:link w:val="Char1"/>
    <w:uiPriority w:val="99"/>
    <w:semiHidden/>
    <w:unhideWhenUsed/>
    <w:rsid w:val="002F3C19"/>
    <w:rPr>
      <w:sz w:val="18"/>
      <w:szCs w:val="18"/>
    </w:rPr>
  </w:style>
  <w:style w:type="character" w:customStyle="1" w:styleId="Char1">
    <w:name w:val="批注框文本 Char"/>
    <w:basedOn w:val="a0"/>
    <w:link w:val="a6"/>
    <w:uiPriority w:val="99"/>
    <w:semiHidden/>
    <w:rsid w:val="002F3C1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3.&#30005;&#23376;&#25253;&#30424;&#35831;&#21457;&#36865;&#33267;slda@sfda.gov.cn"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孙亚萍</dc:creator>
  <cp:keywords/>
  <dc:description/>
  <cp:lastModifiedBy>孙亚萍</cp:lastModifiedBy>
  <cp:revision>2</cp:revision>
  <dcterms:created xsi:type="dcterms:W3CDTF">2018-12-18T07:26:00Z</dcterms:created>
  <dcterms:modified xsi:type="dcterms:W3CDTF">2018-12-18T07:29:00Z</dcterms:modified>
</cp:coreProperties>
</file>